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15D" w:rsidRDefault="00E9615D" w:rsidP="00E9615D">
      <w:pPr>
        <w:jc w:val="center"/>
        <w:rPr>
          <w:b/>
          <w:sz w:val="40"/>
          <w:szCs w:val="40"/>
        </w:rPr>
      </w:pPr>
      <w:r>
        <w:rPr>
          <w:b/>
          <w:sz w:val="40"/>
          <w:szCs w:val="40"/>
        </w:rPr>
        <w:t>БРЯНСКАЯ ОБЛАСТЬ</w:t>
      </w:r>
    </w:p>
    <w:p w:rsidR="00E9615D" w:rsidRDefault="00E9615D" w:rsidP="00E9615D">
      <w:pPr>
        <w:jc w:val="center"/>
        <w:rPr>
          <w:b/>
          <w:i/>
          <w:smallCaps/>
          <w:sz w:val="40"/>
          <w:szCs w:val="40"/>
        </w:rPr>
      </w:pPr>
      <w:r>
        <w:rPr>
          <w:b/>
          <w:i/>
          <w:smallCaps/>
          <w:sz w:val="40"/>
          <w:szCs w:val="40"/>
        </w:rPr>
        <w:t>КАРАЧЕВСКИЙ РАЙОН</w:t>
      </w:r>
    </w:p>
    <w:p w:rsidR="00E9615D" w:rsidRDefault="000E1C33" w:rsidP="00E9615D">
      <w:pPr>
        <w:jc w:val="center"/>
        <w:rPr>
          <w:b/>
          <w:i/>
          <w:smallCaps/>
          <w:sz w:val="40"/>
          <w:szCs w:val="40"/>
        </w:rPr>
      </w:pPr>
      <w:proofErr w:type="spellStart"/>
      <w:r>
        <w:rPr>
          <w:b/>
          <w:i/>
          <w:smallCaps/>
          <w:sz w:val="40"/>
          <w:szCs w:val="40"/>
        </w:rPr>
        <w:t>Ревен</w:t>
      </w:r>
      <w:r w:rsidR="00E9615D">
        <w:rPr>
          <w:b/>
          <w:i/>
          <w:smallCaps/>
          <w:sz w:val="40"/>
          <w:szCs w:val="40"/>
        </w:rPr>
        <w:t>ская</w:t>
      </w:r>
      <w:proofErr w:type="spellEnd"/>
      <w:r w:rsidR="00E9615D">
        <w:rPr>
          <w:b/>
          <w:i/>
          <w:smallCaps/>
          <w:sz w:val="40"/>
          <w:szCs w:val="40"/>
        </w:rPr>
        <w:t xml:space="preserve"> сельская администрация</w:t>
      </w:r>
    </w:p>
    <w:p w:rsidR="00E9615D" w:rsidRDefault="00E9615D" w:rsidP="00E9615D">
      <w:pPr>
        <w:pBdr>
          <w:bottom w:val="thickThinSmallGap" w:sz="24" w:space="1" w:color="auto"/>
        </w:pBdr>
        <w:tabs>
          <w:tab w:val="left" w:pos="2865"/>
        </w:tabs>
        <w:rPr>
          <w:sz w:val="24"/>
          <w:szCs w:val="24"/>
        </w:rPr>
      </w:pPr>
      <w:r>
        <w:rPr>
          <w:spacing w:val="8"/>
          <w:sz w:val="24"/>
          <w:szCs w:val="24"/>
        </w:rPr>
        <w:tab/>
      </w:r>
      <w:r>
        <w:rPr>
          <w:sz w:val="24"/>
          <w:szCs w:val="24"/>
        </w:rPr>
        <w:tab/>
      </w:r>
    </w:p>
    <w:p w:rsidR="00E9615D" w:rsidRPr="00E9615D" w:rsidRDefault="00E9615D" w:rsidP="00E9615D">
      <w:pPr>
        <w:tabs>
          <w:tab w:val="left" w:pos="2235"/>
        </w:tabs>
        <w:rPr>
          <w:sz w:val="24"/>
          <w:szCs w:val="24"/>
        </w:rPr>
      </w:pPr>
      <w:r w:rsidRPr="00E9615D">
        <w:rPr>
          <w:sz w:val="24"/>
          <w:szCs w:val="24"/>
        </w:rPr>
        <w:t>№</w:t>
      </w:r>
      <w:r w:rsidR="00212768">
        <w:rPr>
          <w:sz w:val="24"/>
          <w:szCs w:val="24"/>
        </w:rPr>
        <w:t>66</w:t>
      </w:r>
      <w:r>
        <w:rPr>
          <w:sz w:val="24"/>
          <w:szCs w:val="24"/>
        </w:rPr>
        <w:t>/</w:t>
      </w:r>
      <w:r w:rsidR="00212768">
        <w:rPr>
          <w:sz w:val="24"/>
          <w:szCs w:val="24"/>
        </w:rPr>
        <w:t>1</w:t>
      </w:r>
      <w:r w:rsidRPr="00E9615D">
        <w:rPr>
          <w:sz w:val="24"/>
          <w:szCs w:val="24"/>
        </w:rPr>
        <w:t xml:space="preserve"> от</w:t>
      </w:r>
      <w:r>
        <w:rPr>
          <w:sz w:val="24"/>
          <w:szCs w:val="24"/>
        </w:rPr>
        <w:t xml:space="preserve">  </w:t>
      </w:r>
      <w:r w:rsidR="00212768">
        <w:rPr>
          <w:sz w:val="24"/>
          <w:szCs w:val="24"/>
        </w:rPr>
        <w:t>28</w:t>
      </w:r>
      <w:r w:rsidR="003324BD">
        <w:rPr>
          <w:sz w:val="24"/>
          <w:szCs w:val="24"/>
        </w:rPr>
        <w:t xml:space="preserve">.12.2015 г                                                                                   </w:t>
      </w:r>
      <w:proofErr w:type="spellStart"/>
      <w:r w:rsidR="000E1C33">
        <w:rPr>
          <w:sz w:val="24"/>
          <w:szCs w:val="24"/>
        </w:rPr>
        <w:t>д</w:t>
      </w:r>
      <w:proofErr w:type="gramStart"/>
      <w:r w:rsidR="000E1C33">
        <w:rPr>
          <w:sz w:val="24"/>
          <w:szCs w:val="24"/>
        </w:rPr>
        <w:t>.Л</w:t>
      </w:r>
      <w:proofErr w:type="gramEnd"/>
      <w:r w:rsidR="000E1C33">
        <w:rPr>
          <w:sz w:val="24"/>
          <w:szCs w:val="24"/>
        </w:rPr>
        <w:t>ужецкая</w:t>
      </w:r>
      <w:proofErr w:type="spellEnd"/>
    </w:p>
    <w:p w:rsidR="00E9615D" w:rsidRDefault="00E9615D" w:rsidP="00E9615D"/>
    <w:p w:rsidR="00E9615D" w:rsidRPr="00E9615D" w:rsidRDefault="00E9615D" w:rsidP="00E9615D">
      <w:pPr>
        <w:rPr>
          <w:b/>
          <w:sz w:val="28"/>
          <w:szCs w:val="28"/>
        </w:rPr>
      </w:pPr>
      <w:r>
        <w:t xml:space="preserve">                                                        </w:t>
      </w:r>
      <w:r w:rsidRPr="00E9615D">
        <w:rPr>
          <w:b/>
          <w:sz w:val="28"/>
          <w:szCs w:val="28"/>
        </w:rPr>
        <w:t>ПОСТАНОВЛЕНИЕ</w:t>
      </w:r>
    </w:p>
    <w:p w:rsidR="00E9615D" w:rsidRDefault="00E9615D" w:rsidP="00E9615D">
      <w:pPr>
        <w:spacing w:before="100" w:beforeAutospacing="1" w:after="100" w:afterAutospacing="1" w:line="240" w:lineRule="auto"/>
        <w:outlineLvl w:val="0"/>
        <w:rPr>
          <w:rFonts w:ascii="Tahoma" w:eastAsia="Times New Roman" w:hAnsi="Tahoma" w:cs="Tahoma"/>
          <w:b/>
          <w:bCs/>
          <w:color w:val="21416A"/>
          <w:kern w:val="36"/>
          <w:sz w:val="28"/>
          <w:szCs w:val="28"/>
        </w:rPr>
      </w:pPr>
      <w:r w:rsidRPr="00E9615D">
        <w:rPr>
          <w:rFonts w:ascii="Tahoma" w:eastAsia="Times New Roman" w:hAnsi="Tahoma" w:cs="Tahoma"/>
          <w:b/>
          <w:bCs/>
          <w:color w:val="21416A"/>
          <w:kern w:val="36"/>
          <w:sz w:val="28"/>
          <w:szCs w:val="28"/>
        </w:rPr>
        <w:t xml:space="preserve">Об утверждении Положения </w:t>
      </w:r>
    </w:p>
    <w:p w:rsidR="00E9615D" w:rsidRDefault="00E9615D" w:rsidP="00E9615D">
      <w:pPr>
        <w:spacing w:before="100" w:beforeAutospacing="1" w:after="100" w:afterAutospacing="1" w:line="240" w:lineRule="auto"/>
        <w:outlineLvl w:val="0"/>
        <w:rPr>
          <w:rFonts w:ascii="Tahoma" w:eastAsia="Times New Roman" w:hAnsi="Tahoma" w:cs="Tahoma"/>
          <w:b/>
          <w:bCs/>
          <w:color w:val="21416A"/>
          <w:kern w:val="36"/>
          <w:sz w:val="28"/>
          <w:szCs w:val="28"/>
        </w:rPr>
      </w:pPr>
      <w:r w:rsidRPr="00E9615D">
        <w:rPr>
          <w:rFonts w:ascii="Tahoma" w:eastAsia="Times New Roman" w:hAnsi="Tahoma" w:cs="Tahoma"/>
          <w:b/>
          <w:bCs/>
          <w:color w:val="21416A"/>
          <w:kern w:val="36"/>
          <w:sz w:val="28"/>
          <w:szCs w:val="28"/>
        </w:rPr>
        <w:t xml:space="preserve">о закупках товаров, работ, услуг </w:t>
      </w:r>
    </w:p>
    <w:p w:rsidR="00E9615D" w:rsidRDefault="00E9615D" w:rsidP="00E9615D">
      <w:pPr>
        <w:spacing w:before="100" w:beforeAutospacing="1" w:after="100" w:afterAutospacing="1" w:line="240" w:lineRule="auto"/>
        <w:outlineLvl w:val="0"/>
        <w:rPr>
          <w:rFonts w:ascii="Tahoma" w:eastAsia="Times New Roman" w:hAnsi="Tahoma" w:cs="Tahoma"/>
          <w:b/>
          <w:bCs/>
          <w:color w:val="21416A"/>
          <w:kern w:val="36"/>
          <w:sz w:val="28"/>
          <w:szCs w:val="28"/>
        </w:rPr>
      </w:pPr>
      <w:r w:rsidRPr="00E9615D">
        <w:rPr>
          <w:rFonts w:ascii="Tahoma" w:eastAsia="Times New Roman" w:hAnsi="Tahoma" w:cs="Tahoma"/>
          <w:b/>
          <w:bCs/>
          <w:color w:val="21416A"/>
          <w:kern w:val="36"/>
          <w:sz w:val="28"/>
          <w:szCs w:val="28"/>
        </w:rPr>
        <w:t xml:space="preserve">для обеспечения </w:t>
      </w:r>
      <w:proofErr w:type="gramStart"/>
      <w:r w:rsidRPr="00E9615D">
        <w:rPr>
          <w:rFonts w:ascii="Tahoma" w:eastAsia="Times New Roman" w:hAnsi="Tahoma" w:cs="Tahoma"/>
          <w:b/>
          <w:bCs/>
          <w:color w:val="21416A"/>
          <w:kern w:val="36"/>
          <w:sz w:val="28"/>
          <w:szCs w:val="28"/>
        </w:rPr>
        <w:t>муниципальных</w:t>
      </w:r>
      <w:proofErr w:type="gramEnd"/>
      <w:r w:rsidRPr="00E9615D">
        <w:rPr>
          <w:rFonts w:ascii="Tahoma" w:eastAsia="Times New Roman" w:hAnsi="Tahoma" w:cs="Tahoma"/>
          <w:b/>
          <w:bCs/>
          <w:color w:val="21416A"/>
          <w:kern w:val="36"/>
          <w:sz w:val="28"/>
          <w:szCs w:val="28"/>
        </w:rPr>
        <w:t xml:space="preserve"> </w:t>
      </w:r>
    </w:p>
    <w:p w:rsidR="00E9615D" w:rsidRPr="00E9615D" w:rsidRDefault="00E9615D" w:rsidP="00E9615D">
      <w:pPr>
        <w:spacing w:before="100" w:beforeAutospacing="1" w:after="100" w:afterAutospacing="1" w:line="240" w:lineRule="auto"/>
        <w:outlineLvl w:val="0"/>
        <w:rPr>
          <w:rFonts w:ascii="Tahoma" w:eastAsia="Times New Roman" w:hAnsi="Tahoma" w:cs="Tahoma"/>
          <w:b/>
          <w:bCs/>
          <w:color w:val="21416A"/>
          <w:kern w:val="36"/>
          <w:sz w:val="28"/>
          <w:szCs w:val="28"/>
        </w:rPr>
      </w:pPr>
      <w:r w:rsidRPr="00E9615D">
        <w:rPr>
          <w:rFonts w:ascii="Tahoma" w:eastAsia="Times New Roman" w:hAnsi="Tahoma" w:cs="Tahoma"/>
          <w:b/>
          <w:bCs/>
          <w:color w:val="21416A"/>
          <w:kern w:val="36"/>
          <w:sz w:val="28"/>
          <w:szCs w:val="28"/>
        </w:rPr>
        <w:t xml:space="preserve">нужд </w:t>
      </w:r>
      <w:proofErr w:type="spellStart"/>
      <w:r w:rsidR="000E1C33">
        <w:rPr>
          <w:rFonts w:ascii="Tahoma" w:eastAsia="Times New Roman" w:hAnsi="Tahoma" w:cs="Tahoma"/>
          <w:b/>
          <w:bCs/>
          <w:color w:val="21416A"/>
          <w:kern w:val="36"/>
          <w:sz w:val="28"/>
          <w:szCs w:val="28"/>
        </w:rPr>
        <w:t>Ревен</w:t>
      </w:r>
      <w:r>
        <w:rPr>
          <w:rFonts w:ascii="Tahoma" w:eastAsia="Times New Roman" w:hAnsi="Tahoma" w:cs="Tahoma"/>
          <w:b/>
          <w:bCs/>
          <w:color w:val="21416A"/>
          <w:kern w:val="36"/>
          <w:sz w:val="28"/>
          <w:szCs w:val="28"/>
        </w:rPr>
        <w:t>ского</w:t>
      </w:r>
      <w:proofErr w:type="spellEnd"/>
      <w:r w:rsidRPr="00E9615D">
        <w:rPr>
          <w:rFonts w:ascii="Tahoma" w:eastAsia="Times New Roman" w:hAnsi="Tahoma" w:cs="Tahoma"/>
          <w:b/>
          <w:bCs/>
          <w:color w:val="21416A"/>
          <w:kern w:val="36"/>
          <w:sz w:val="28"/>
          <w:szCs w:val="28"/>
        </w:rPr>
        <w:t xml:space="preserve"> сельского поселения </w:t>
      </w:r>
    </w:p>
    <w:p w:rsidR="00E9615D" w:rsidRPr="00E9615D" w:rsidRDefault="00E9615D" w:rsidP="00E9615D">
      <w:pPr>
        <w:spacing w:before="100" w:beforeAutospacing="1" w:after="100" w:afterAutospacing="1" w:line="240" w:lineRule="auto"/>
        <w:jc w:val="both"/>
        <w:rPr>
          <w:rFonts w:ascii="Tahoma" w:eastAsia="Times New Roman" w:hAnsi="Tahoma" w:cs="Tahoma"/>
          <w:b/>
          <w:bCs/>
          <w:color w:val="21416A"/>
          <w:sz w:val="24"/>
          <w:szCs w:val="24"/>
        </w:rPr>
      </w:pPr>
    </w:p>
    <w:p w:rsidR="00E9615D" w:rsidRPr="00E9615D" w:rsidRDefault="00E9615D" w:rsidP="00E9615D">
      <w:pPr>
        <w:spacing w:before="100" w:beforeAutospacing="1" w:after="100" w:afterAutospacing="1" w:line="240" w:lineRule="auto"/>
        <w:jc w:val="both"/>
        <w:rPr>
          <w:rFonts w:ascii="Tahoma" w:eastAsia="Times New Roman" w:hAnsi="Tahoma" w:cs="Tahoma"/>
          <w:color w:val="21416A"/>
          <w:sz w:val="24"/>
          <w:szCs w:val="24"/>
        </w:rPr>
      </w:pPr>
      <w:r w:rsidRPr="00E9615D">
        <w:rPr>
          <w:rFonts w:ascii="Tahoma" w:eastAsia="Times New Roman" w:hAnsi="Tahoma" w:cs="Tahoma"/>
          <w:b/>
          <w:bCs/>
          <w:color w:val="21416A"/>
          <w:sz w:val="24"/>
          <w:szCs w:val="24"/>
        </w:rPr>
        <w:t xml:space="preserve">                   </w:t>
      </w:r>
      <w:r w:rsidRPr="00E9615D">
        <w:rPr>
          <w:rFonts w:ascii="Tahoma" w:eastAsia="Times New Roman" w:hAnsi="Tahoma" w:cs="Tahoma"/>
          <w:color w:val="21416A"/>
          <w:sz w:val="24"/>
          <w:szCs w:val="24"/>
        </w:rPr>
        <w:t xml:space="preserve">В связи с вступлением в силу Федерального закона от 05.04.2013 № 44-ФЗ «О контрактной системе в сфере закупок товаров, работ, услуг для обеспечения государственных и муниципальных нужд», руководствуясь Уставом </w:t>
      </w:r>
      <w:proofErr w:type="spellStart"/>
      <w:r w:rsidR="000E1C33">
        <w:rPr>
          <w:rFonts w:ascii="Tahoma" w:eastAsia="Times New Roman" w:hAnsi="Tahoma" w:cs="Tahoma"/>
          <w:color w:val="21416A"/>
          <w:sz w:val="24"/>
          <w:szCs w:val="24"/>
        </w:rPr>
        <w:t>Ревен</w:t>
      </w:r>
      <w:r w:rsidRPr="00E9615D">
        <w:rPr>
          <w:rFonts w:ascii="Tahoma" w:eastAsia="Times New Roman" w:hAnsi="Tahoma" w:cs="Tahoma"/>
          <w:color w:val="21416A"/>
          <w:sz w:val="24"/>
          <w:szCs w:val="24"/>
        </w:rPr>
        <w:t>ского</w:t>
      </w:r>
      <w:proofErr w:type="spellEnd"/>
      <w:r w:rsidRPr="00E9615D">
        <w:rPr>
          <w:rFonts w:ascii="Tahoma" w:eastAsia="Times New Roman" w:hAnsi="Tahoma" w:cs="Tahoma"/>
          <w:color w:val="21416A"/>
          <w:sz w:val="24"/>
          <w:szCs w:val="24"/>
        </w:rPr>
        <w:t xml:space="preserve"> сельского поселения, </w:t>
      </w:r>
      <w:proofErr w:type="spellStart"/>
      <w:r w:rsidR="000E1C33" w:rsidRPr="000E1C33">
        <w:rPr>
          <w:rFonts w:ascii="Tahoma" w:eastAsia="Times New Roman" w:hAnsi="Tahoma" w:cs="Tahoma"/>
          <w:color w:val="21416A"/>
          <w:sz w:val="24"/>
          <w:szCs w:val="24"/>
        </w:rPr>
        <w:t>Ревен</w:t>
      </w:r>
      <w:r w:rsidRPr="00E9615D">
        <w:rPr>
          <w:rFonts w:ascii="Tahoma" w:eastAsia="Times New Roman" w:hAnsi="Tahoma" w:cs="Tahoma"/>
          <w:color w:val="21416A"/>
          <w:sz w:val="24"/>
          <w:szCs w:val="24"/>
        </w:rPr>
        <w:t>ская</w:t>
      </w:r>
      <w:proofErr w:type="spellEnd"/>
      <w:r w:rsidRPr="00E9615D">
        <w:rPr>
          <w:rFonts w:ascii="Tahoma" w:eastAsia="Times New Roman" w:hAnsi="Tahoma" w:cs="Tahoma"/>
          <w:color w:val="21416A"/>
          <w:sz w:val="24"/>
          <w:szCs w:val="24"/>
        </w:rPr>
        <w:t xml:space="preserve"> сельская администрация</w:t>
      </w:r>
    </w:p>
    <w:p w:rsidR="00E9615D" w:rsidRPr="00E9615D" w:rsidRDefault="00E9615D" w:rsidP="00E9615D">
      <w:pPr>
        <w:spacing w:before="100" w:beforeAutospacing="1" w:after="100" w:afterAutospacing="1" w:line="240" w:lineRule="auto"/>
        <w:rPr>
          <w:rFonts w:ascii="Tahoma" w:eastAsia="Times New Roman" w:hAnsi="Tahoma" w:cs="Tahoma"/>
          <w:color w:val="21416A"/>
          <w:sz w:val="24"/>
          <w:szCs w:val="24"/>
        </w:rPr>
      </w:pPr>
      <w:r w:rsidRPr="00E9615D">
        <w:rPr>
          <w:rFonts w:ascii="Tahoma" w:eastAsia="Times New Roman" w:hAnsi="Tahoma" w:cs="Tahoma"/>
          <w:color w:val="21416A"/>
          <w:sz w:val="24"/>
          <w:szCs w:val="24"/>
        </w:rPr>
        <w:t>ПОСТАНОВЛЯЕТ:</w:t>
      </w:r>
      <w:r w:rsidRPr="00E9615D">
        <w:rPr>
          <w:rFonts w:ascii="Tahoma" w:eastAsia="Times New Roman" w:hAnsi="Tahoma" w:cs="Tahoma"/>
          <w:color w:val="21416A"/>
          <w:sz w:val="24"/>
          <w:szCs w:val="24"/>
        </w:rPr>
        <w:br/>
        <w:t xml:space="preserve">1. Утвердить прилагаемое Положение о закупках товаров, работ, услуг для обеспечения муниципальных нужд </w:t>
      </w:r>
      <w:proofErr w:type="spellStart"/>
      <w:r w:rsidR="000E1C33" w:rsidRPr="000E1C33">
        <w:rPr>
          <w:rFonts w:ascii="Tahoma" w:eastAsia="Times New Roman" w:hAnsi="Tahoma" w:cs="Tahoma"/>
          <w:color w:val="21416A"/>
          <w:sz w:val="24"/>
          <w:szCs w:val="24"/>
        </w:rPr>
        <w:t>Ревен</w:t>
      </w:r>
      <w:r w:rsidRPr="00E9615D">
        <w:rPr>
          <w:rFonts w:ascii="Tahoma" w:eastAsia="Times New Roman" w:hAnsi="Tahoma" w:cs="Tahoma"/>
          <w:color w:val="21416A"/>
          <w:sz w:val="24"/>
          <w:szCs w:val="24"/>
        </w:rPr>
        <w:t>ского</w:t>
      </w:r>
      <w:proofErr w:type="spellEnd"/>
      <w:r w:rsidRPr="00E9615D">
        <w:rPr>
          <w:rFonts w:ascii="Tahoma" w:eastAsia="Times New Roman" w:hAnsi="Tahoma" w:cs="Tahoma"/>
          <w:color w:val="21416A"/>
          <w:sz w:val="24"/>
          <w:szCs w:val="24"/>
        </w:rPr>
        <w:t xml:space="preserve"> сельского поселения.</w:t>
      </w:r>
      <w:r w:rsidRPr="00E9615D">
        <w:rPr>
          <w:rFonts w:ascii="Tahoma" w:eastAsia="Times New Roman" w:hAnsi="Tahoma" w:cs="Tahoma"/>
          <w:color w:val="21416A"/>
          <w:sz w:val="24"/>
          <w:szCs w:val="24"/>
        </w:rPr>
        <w:br/>
      </w:r>
    </w:p>
    <w:p w:rsidR="00E9615D" w:rsidRPr="00E9615D" w:rsidRDefault="00E9615D" w:rsidP="00E9615D">
      <w:pPr>
        <w:spacing w:before="100" w:beforeAutospacing="1" w:after="100" w:afterAutospacing="1" w:line="240" w:lineRule="auto"/>
        <w:rPr>
          <w:rFonts w:ascii="Tahoma" w:eastAsia="Times New Roman" w:hAnsi="Tahoma" w:cs="Tahoma"/>
          <w:color w:val="21416A"/>
          <w:sz w:val="24"/>
          <w:szCs w:val="24"/>
        </w:rPr>
      </w:pPr>
      <w:r w:rsidRPr="00E9615D">
        <w:rPr>
          <w:rFonts w:ascii="Tahoma" w:eastAsia="Times New Roman" w:hAnsi="Tahoma" w:cs="Tahoma"/>
          <w:color w:val="21416A"/>
          <w:sz w:val="24"/>
          <w:szCs w:val="24"/>
        </w:rPr>
        <w:t>2. Опубликовать настоящее постановление в Информационном бюллетене и на официальном сайте в сети «Интернет».</w:t>
      </w:r>
      <w:r w:rsidRPr="00E9615D">
        <w:rPr>
          <w:rFonts w:ascii="Tahoma" w:eastAsia="Times New Roman" w:hAnsi="Tahoma" w:cs="Tahoma"/>
          <w:color w:val="21416A"/>
          <w:sz w:val="24"/>
          <w:szCs w:val="24"/>
        </w:rPr>
        <w:br/>
      </w:r>
    </w:p>
    <w:p w:rsidR="00E9615D" w:rsidRPr="00E9615D" w:rsidRDefault="00E9615D" w:rsidP="00E9615D">
      <w:pPr>
        <w:spacing w:before="100" w:beforeAutospacing="1" w:after="100" w:afterAutospacing="1" w:line="240" w:lineRule="auto"/>
        <w:rPr>
          <w:rFonts w:ascii="Tahoma" w:eastAsia="Times New Roman" w:hAnsi="Tahoma" w:cs="Tahoma"/>
          <w:color w:val="21416A"/>
          <w:sz w:val="24"/>
          <w:szCs w:val="24"/>
        </w:rPr>
      </w:pPr>
      <w:r w:rsidRPr="00E9615D">
        <w:rPr>
          <w:rFonts w:ascii="Tahoma" w:eastAsia="Times New Roman" w:hAnsi="Tahoma" w:cs="Tahoma"/>
          <w:color w:val="21416A"/>
          <w:sz w:val="24"/>
          <w:szCs w:val="24"/>
        </w:rPr>
        <w:t xml:space="preserve">3. </w:t>
      </w:r>
      <w:proofErr w:type="gramStart"/>
      <w:r w:rsidRPr="00E9615D">
        <w:rPr>
          <w:rFonts w:ascii="Tahoma" w:eastAsia="Times New Roman" w:hAnsi="Tahoma" w:cs="Tahoma"/>
          <w:color w:val="21416A"/>
          <w:sz w:val="24"/>
          <w:szCs w:val="24"/>
        </w:rPr>
        <w:t>Настоящее постановление вступает в силу c момента его подписания и распространяется на правоотношения, возникшие с 01 января 201</w:t>
      </w:r>
      <w:r w:rsidR="003324BD">
        <w:rPr>
          <w:rFonts w:ascii="Tahoma" w:eastAsia="Times New Roman" w:hAnsi="Tahoma" w:cs="Tahoma"/>
          <w:color w:val="21416A"/>
          <w:sz w:val="24"/>
          <w:szCs w:val="24"/>
        </w:rPr>
        <w:t>6</w:t>
      </w:r>
      <w:r w:rsidRPr="00E9615D">
        <w:rPr>
          <w:rFonts w:ascii="Tahoma" w:eastAsia="Times New Roman" w:hAnsi="Tahoma" w:cs="Tahoma"/>
          <w:color w:val="21416A"/>
          <w:sz w:val="24"/>
          <w:szCs w:val="24"/>
        </w:rPr>
        <w:t xml:space="preserve"> года, за исключением положений, для которых Федеральным законом от 05.04.2013 № 44-ФЗ «О контрактной системе в сфере закупок товаров, работ, услуг для обеспечения государственных и муниципальных нужд» и настоящим постановлением установлены иные сроки вступления их в силу.</w:t>
      </w:r>
      <w:proofErr w:type="gramEnd"/>
    </w:p>
    <w:p w:rsidR="00E9615D" w:rsidRPr="00E9615D" w:rsidRDefault="00E9615D" w:rsidP="00E9615D">
      <w:pPr>
        <w:spacing w:before="100" w:beforeAutospacing="1" w:after="100" w:afterAutospacing="1" w:line="240" w:lineRule="auto"/>
        <w:jc w:val="both"/>
        <w:rPr>
          <w:rFonts w:ascii="Tahoma" w:eastAsia="Times New Roman" w:hAnsi="Tahoma" w:cs="Tahoma"/>
          <w:color w:val="21416A"/>
          <w:sz w:val="24"/>
          <w:szCs w:val="24"/>
        </w:rPr>
      </w:pPr>
      <w:r w:rsidRPr="00E9615D">
        <w:rPr>
          <w:rFonts w:ascii="Tahoma" w:eastAsia="Times New Roman" w:hAnsi="Tahoma" w:cs="Tahoma"/>
          <w:color w:val="21416A"/>
          <w:sz w:val="24"/>
          <w:szCs w:val="24"/>
        </w:rPr>
        <w:t xml:space="preserve">Глава администрации                                    </w:t>
      </w:r>
      <w:proofErr w:type="spellStart"/>
      <w:r w:rsidRPr="00E9615D">
        <w:rPr>
          <w:rFonts w:ascii="Tahoma" w:eastAsia="Times New Roman" w:hAnsi="Tahoma" w:cs="Tahoma"/>
          <w:color w:val="21416A"/>
          <w:sz w:val="24"/>
          <w:szCs w:val="24"/>
        </w:rPr>
        <w:t>Н.</w:t>
      </w:r>
      <w:r w:rsidR="000E1C33">
        <w:rPr>
          <w:rFonts w:ascii="Tahoma" w:eastAsia="Times New Roman" w:hAnsi="Tahoma" w:cs="Tahoma"/>
          <w:color w:val="21416A"/>
          <w:sz w:val="24"/>
          <w:szCs w:val="24"/>
        </w:rPr>
        <w:t>В.Алешина</w:t>
      </w:r>
      <w:proofErr w:type="spellEnd"/>
    </w:p>
    <w:p w:rsidR="00E9615D" w:rsidRDefault="00E9615D" w:rsidP="00E9615D">
      <w:pPr>
        <w:spacing w:before="100" w:beforeAutospacing="1" w:after="100" w:afterAutospacing="1" w:line="240" w:lineRule="auto"/>
        <w:jc w:val="right"/>
        <w:rPr>
          <w:rFonts w:ascii="Tahoma" w:eastAsia="Times New Roman" w:hAnsi="Tahoma" w:cs="Tahoma"/>
          <w:color w:val="21416A"/>
          <w:sz w:val="18"/>
          <w:szCs w:val="18"/>
        </w:rPr>
      </w:pPr>
    </w:p>
    <w:p w:rsidR="00E9615D" w:rsidRPr="00E9615D" w:rsidRDefault="00E9615D" w:rsidP="00E9615D">
      <w:pPr>
        <w:spacing w:before="100" w:beforeAutospacing="1" w:after="100" w:afterAutospacing="1" w:line="240" w:lineRule="auto"/>
        <w:jc w:val="right"/>
        <w:rPr>
          <w:rFonts w:ascii="Tahoma" w:eastAsia="Times New Roman" w:hAnsi="Tahoma" w:cs="Tahoma"/>
          <w:color w:val="21416A"/>
          <w:sz w:val="18"/>
          <w:szCs w:val="18"/>
        </w:rPr>
      </w:pPr>
      <w:r w:rsidRPr="00E9615D">
        <w:rPr>
          <w:rFonts w:ascii="Tahoma" w:eastAsia="Times New Roman" w:hAnsi="Tahoma" w:cs="Tahoma"/>
          <w:color w:val="21416A"/>
          <w:sz w:val="18"/>
          <w:szCs w:val="18"/>
        </w:rPr>
        <w:lastRenderedPageBreak/>
        <w:t>УТВЕРЖДЕНО</w:t>
      </w:r>
    </w:p>
    <w:p w:rsidR="00E9615D" w:rsidRDefault="00E9615D" w:rsidP="00E9615D">
      <w:pPr>
        <w:spacing w:before="100" w:beforeAutospacing="1" w:after="100" w:afterAutospacing="1" w:line="240" w:lineRule="auto"/>
        <w:jc w:val="right"/>
        <w:rPr>
          <w:rFonts w:ascii="Tahoma" w:eastAsia="Times New Roman" w:hAnsi="Tahoma" w:cs="Tahoma"/>
          <w:color w:val="21416A"/>
          <w:sz w:val="18"/>
          <w:szCs w:val="18"/>
        </w:rPr>
      </w:pPr>
      <w:r w:rsidRPr="00E9615D">
        <w:rPr>
          <w:rFonts w:ascii="Tahoma" w:eastAsia="Times New Roman" w:hAnsi="Tahoma" w:cs="Tahoma"/>
          <w:color w:val="21416A"/>
          <w:sz w:val="18"/>
          <w:szCs w:val="18"/>
        </w:rPr>
        <w:t xml:space="preserve">постановлением </w:t>
      </w:r>
      <w:proofErr w:type="spellStart"/>
      <w:r w:rsidR="000E1C33">
        <w:rPr>
          <w:rFonts w:ascii="Tahoma" w:eastAsia="Times New Roman" w:hAnsi="Tahoma" w:cs="Tahoma"/>
          <w:color w:val="21416A"/>
          <w:sz w:val="18"/>
          <w:szCs w:val="18"/>
        </w:rPr>
        <w:t>Ревен</w:t>
      </w:r>
      <w:r>
        <w:rPr>
          <w:rFonts w:ascii="Tahoma" w:eastAsia="Times New Roman" w:hAnsi="Tahoma" w:cs="Tahoma"/>
          <w:color w:val="21416A"/>
          <w:sz w:val="18"/>
          <w:szCs w:val="18"/>
        </w:rPr>
        <w:t>ской</w:t>
      </w:r>
      <w:proofErr w:type="spellEnd"/>
    </w:p>
    <w:p w:rsidR="00E9615D" w:rsidRPr="00E9615D" w:rsidRDefault="00E9615D" w:rsidP="00E9615D">
      <w:pPr>
        <w:spacing w:before="100" w:beforeAutospacing="1" w:after="100" w:afterAutospacing="1" w:line="240" w:lineRule="auto"/>
        <w:jc w:val="right"/>
        <w:rPr>
          <w:rFonts w:ascii="Tahoma" w:eastAsia="Times New Roman" w:hAnsi="Tahoma" w:cs="Tahoma"/>
          <w:color w:val="21416A"/>
          <w:sz w:val="18"/>
          <w:szCs w:val="18"/>
        </w:rPr>
      </w:pPr>
      <w:r>
        <w:rPr>
          <w:rFonts w:ascii="Tahoma" w:eastAsia="Times New Roman" w:hAnsi="Tahoma" w:cs="Tahoma"/>
          <w:color w:val="21416A"/>
          <w:sz w:val="18"/>
          <w:szCs w:val="18"/>
        </w:rPr>
        <w:t xml:space="preserve"> сельской администрации</w:t>
      </w:r>
      <w:r w:rsidRPr="00E9615D">
        <w:rPr>
          <w:rFonts w:ascii="Tahoma" w:eastAsia="Times New Roman" w:hAnsi="Tahoma" w:cs="Tahoma"/>
          <w:color w:val="21416A"/>
          <w:sz w:val="18"/>
          <w:szCs w:val="18"/>
        </w:rPr>
        <w:br/>
      </w:r>
      <w:r>
        <w:rPr>
          <w:rFonts w:ascii="Tahoma" w:eastAsia="Times New Roman" w:hAnsi="Tahoma" w:cs="Tahoma"/>
          <w:color w:val="21416A"/>
          <w:sz w:val="18"/>
          <w:szCs w:val="18"/>
        </w:rPr>
        <w:t xml:space="preserve">от </w:t>
      </w:r>
      <w:r w:rsidR="00212768">
        <w:rPr>
          <w:rFonts w:ascii="Tahoma" w:eastAsia="Times New Roman" w:hAnsi="Tahoma" w:cs="Tahoma"/>
          <w:color w:val="21416A"/>
          <w:sz w:val="18"/>
          <w:szCs w:val="18"/>
        </w:rPr>
        <w:t>28</w:t>
      </w:r>
      <w:r w:rsidR="003324BD">
        <w:rPr>
          <w:rFonts w:ascii="Tahoma" w:eastAsia="Times New Roman" w:hAnsi="Tahoma" w:cs="Tahoma"/>
          <w:color w:val="21416A"/>
          <w:sz w:val="18"/>
          <w:szCs w:val="18"/>
        </w:rPr>
        <w:t>.12.2015</w:t>
      </w:r>
      <w:r>
        <w:rPr>
          <w:rFonts w:ascii="Tahoma" w:eastAsia="Times New Roman" w:hAnsi="Tahoma" w:cs="Tahoma"/>
          <w:color w:val="21416A"/>
          <w:sz w:val="18"/>
          <w:szCs w:val="18"/>
        </w:rPr>
        <w:t xml:space="preserve"> г № </w:t>
      </w:r>
      <w:r w:rsidR="00212768">
        <w:rPr>
          <w:rFonts w:ascii="Tahoma" w:eastAsia="Times New Roman" w:hAnsi="Tahoma" w:cs="Tahoma"/>
          <w:color w:val="21416A"/>
          <w:sz w:val="18"/>
          <w:szCs w:val="18"/>
        </w:rPr>
        <w:t>66</w:t>
      </w:r>
      <w:r>
        <w:rPr>
          <w:rFonts w:ascii="Tahoma" w:eastAsia="Times New Roman" w:hAnsi="Tahoma" w:cs="Tahoma"/>
          <w:color w:val="21416A"/>
          <w:sz w:val="18"/>
          <w:szCs w:val="18"/>
        </w:rPr>
        <w:t>/</w:t>
      </w:r>
      <w:r w:rsidR="00212768">
        <w:rPr>
          <w:rFonts w:ascii="Tahoma" w:eastAsia="Times New Roman" w:hAnsi="Tahoma" w:cs="Tahoma"/>
          <w:color w:val="21416A"/>
          <w:sz w:val="18"/>
          <w:szCs w:val="18"/>
        </w:rPr>
        <w:t>1</w:t>
      </w:r>
      <w:bookmarkStart w:id="0" w:name="_GoBack"/>
      <w:bookmarkEnd w:id="0"/>
    </w:p>
    <w:p w:rsidR="00E9615D" w:rsidRPr="00E9615D" w:rsidRDefault="00E9615D" w:rsidP="00E9615D">
      <w:pPr>
        <w:spacing w:before="100" w:beforeAutospacing="1" w:after="100" w:afterAutospacing="1" w:line="240" w:lineRule="auto"/>
        <w:jc w:val="both"/>
        <w:rPr>
          <w:rFonts w:ascii="Tahoma" w:eastAsia="Times New Roman" w:hAnsi="Tahoma" w:cs="Tahoma"/>
          <w:color w:val="21416A"/>
          <w:sz w:val="18"/>
          <w:szCs w:val="18"/>
        </w:rPr>
      </w:pPr>
      <w:r w:rsidRPr="00E9615D">
        <w:rPr>
          <w:rFonts w:ascii="Tahoma" w:eastAsia="Times New Roman" w:hAnsi="Tahoma" w:cs="Tahoma"/>
          <w:color w:val="21416A"/>
          <w:sz w:val="18"/>
          <w:szCs w:val="18"/>
        </w:rPr>
        <w:t> </w:t>
      </w:r>
    </w:p>
    <w:p w:rsidR="00E9615D" w:rsidRPr="00E9615D" w:rsidRDefault="00E9615D" w:rsidP="00E9615D">
      <w:pPr>
        <w:spacing w:before="100" w:beforeAutospacing="1" w:after="100" w:afterAutospacing="1" w:line="240" w:lineRule="auto"/>
        <w:jc w:val="center"/>
        <w:rPr>
          <w:rFonts w:ascii="Tahoma" w:eastAsia="Times New Roman" w:hAnsi="Tahoma" w:cs="Tahoma"/>
          <w:color w:val="21416A"/>
          <w:sz w:val="18"/>
          <w:szCs w:val="18"/>
        </w:rPr>
      </w:pPr>
      <w:r w:rsidRPr="00E9615D">
        <w:rPr>
          <w:rFonts w:ascii="Tahoma" w:eastAsia="Times New Roman" w:hAnsi="Tahoma" w:cs="Tahoma"/>
          <w:color w:val="21416A"/>
          <w:sz w:val="18"/>
          <w:szCs w:val="18"/>
        </w:rPr>
        <w:t>ПОЛОЖЕНИЕ</w:t>
      </w:r>
      <w:r w:rsidRPr="00E9615D">
        <w:rPr>
          <w:rFonts w:ascii="Tahoma" w:eastAsia="Times New Roman" w:hAnsi="Tahoma" w:cs="Tahoma"/>
          <w:color w:val="21416A"/>
          <w:sz w:val="18"/>
          <w:szCs w:val="18"/>
        </w:rPr>
        <w:br/>
        <w:t xml:space="preserve">О ЗАКУПКАХ ТОВАРОВ, РАБОТ, УСЛУГ ДЛЯ ОБЕСПЕЧЕНИЯ МУНИЦИПАЛЬНЫХ НУЖД </w:t>
      </w:r>
      <w:r w:rsidR="000E1C33">
        <w:rPr>
          <w:rFonts w:ascii="Tahoma" w:eastAsia="Times New Roman" w:hAnsi="Tahoma" w:cs="Tahoma"/>
          <w:color w:val="21416A"/>
          <w:sz w:val="18"/>
          <w:szCs w:val="18"/>
        </w:rPr>
        <w:t>РЕВЕН</w:t>
      </w:r>
      <w:r>
        <w:rPr>
          <w:rFonts w:ascii="Tahoma" w:eastAsia="Times New Roman" w:hAnsi="Tahoma" w:cs="Tahoma"/>
          <w:color w:val="21416A"/>
          <w:sz w:val="18"/>
          <w:szCs w:val="18"/>
        </w:rPr>
        <w:t xml:space="preserve">СКОГО </w:t>
      </w:r>
      <w:r w:rsidRPr="00E9615D">
        <w:rPr>
          <w:rFonts w:ascii="Tahoma" w:eastAsia="Times New Roman" w:hAnsi="Tahoma" w:cs="Tahoma"/>
          <w:color w:val="21416A"/>
          <w:sz w:val="18"/>
          <w:szCs w:val="18"/>
        </w:rPr>
        <w:t>СЕЛЬСКОГО ПОСЕЛЕНИЯ</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1. ПРЕДМЕТ ПРАВОВОГО РЕГУЛИРОВАНИЯ</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 xml:space="preserve">1.1. </w:t>
      </w:r>
      <w:proofErr w:type="gramStart"/>
      <w:r w:rsidRPr="00E9615D">
        <w:rPr>
          <w:rFonts w:ascii="Tahoma" w:eastAsia="Times New Roman" w:hAnsi="Tahoma" w:cs="Tahoma"/>
          <w:color w:val="21416A"/>
          <w:sz w:val="18"/>
          <w:szCs w:val="18"/>
        </w:rPr>
        <w:t xml:space="preserve">Положение о закупках товаров, работ, услуг в </w:t>
      </w:r>
      <w:proofErr w:type="spellStart"/>
      <w:r w:rsidR="000E1C33" w:rsidRPr="000E1C33">
        <w:rPr>
          <w:rFonts w:ascii="Tahoma" w:eastAsia="Times New Roman" w:hAnsi="Tahoma" w:cs="Tahoma"/>
          <w:color w:val="21416A"/>
          <w:sz w:val="18"/>
          <w:szCs w:val="18"/>
        </w:rPr>
        <w:t>Ревен</w:t>
      </w:r>
      <w:r>
        <w:rPr>
          <w:rFonts w:ascii="Tahoma" w:eastAsia="Times New Roman" w:hAnsi="Tahoma" w:cs="Tahoma"/>
          <w:color w:val="21416A"/>
          <w:sz w:val="18"/>
          <w:szCs w:val="18"/>
        </w:rPr>
        <w:t>ском</w:t>
      </w:r>
      <w:proofErr w:type="spellEnd"/>
      <w:r w:rsidRPr="00E9615D">
        <w:rPr>
          <w:rFonts w:ascii="Tahoma" w:eastAsia="Times New Roman" w:hAnsi="Tahoma" w:cs="Tahoma"/>
          <w:color w:val="21416A"/>
          <w:sz w:val="18"/>
          <w:szCs w:val="18"/>
        </w:rPr>
        <w:t xml:space="preserve"> сельском поселении (далее - Положение) регулирует отношения, направленные на обеспечение муниципальных нужд в целях повышения эффективности, результативности осуществления закупок товаров, работ, услуг, обеспечения гласности и прозрачности осуществления таких закупок, предотвращения коррупции и других злоупотреблений в сфере таких закупок, в части, касающейся:</w:t>
      </w:r>
      <w:r w:rsidRPr="00E9615D">
        <w:rPr>
          <w:rFonts w:ascii="Tahoma" w:eastAsia="Times New Roman" w:hAnsi="Tahoma" w:cs="Tahoma"/>
          <w:color w:val="21416A"/>
          <w:sz w:val="18"/>
          <w:szCs w:val="18"/>
        </w:rPr>
        <w:br/>
        <w:t>1) планирования закупок товаров, работ, услуг;</w:t>
      </w:r>
      <w:proofErr w:type="gramEnd"/>
      <w:r w:rsidRPr="00E9615D">
        <w:rPr>
          <w:rFonts w:ascii="Tahoma" w:eastAsia="Times New Roman" w:hAnsi="Tahoma" w:cs="Tahoma"/>
          <w:color w:val="21416A"/>
          <w:sz w:val="18"/>
          <w:szCs w:val="18"/>
        </w:rPr>
        <w:br/>
        <w:t>2) определения поставщиков (подрядчиков, исполнителей);</w:t>
      </w:r>
      <w:r w:rsidRPr="00E9615D">
        <w:rPr>
          <w:rFonts w:ascii="Tahoma" w:eastAsia="Times New Roman" w:hAnsi="Tahoma" w:cs="Tahoma"/>
          <w:color w:val="21416A"/>
          <w:sz w:val="18"/>
          <w:szCs w:val="18"/>
        </w:rPr>
        <w:br/>
        <w:t xml:space="preserve">3) заключения гражданско-правового договора, предметом которого являются поставка товара, выполнение работы, оказание услуги (в том числе приобретение недвижимого имущества или аренда имущества), от имени </w:t>
      </w:r>
      <w:proofErr w:type="spellStart"/>
      <w:r w:rsidR="000E1C33" w:rsidRPr="000E1C33">
        <w:rPr>
          <w:rFonts w:ascii="Tahoma" w:eastAsia="Times New Roman" w:hAnsi="Tahoma" w:cs="Tahoma"/>
          <w:color w:val="21416A"/>
          <w:sz w:val="18"/>
          <w:szCs w:val="18"/>
        </w:rPr>
        <w:t>Ревен</w:t>
      </w:r>
      <w:r w:rsidR="00154C72">
        <w:rPr>
          <w:rFonts w:ascii="Tahoma" w:eastAsia="Times New Roman" w:hAnsi="Tahoma" w:cs="Tahoma"/>
          <w:color w:val="21416A"/>
          <w:sz w:val="18"/>
          <w:szCs w:val="18"/>
        </w:rPr>
        <w:t>ской</w:t>
      </w:r>
      <w:proofErr w:type="spellEnd"/>
      <w:r w:rsidR="00154C72">
        <w:rPr>
          <w:rFonts w:ascii="Tahoma" w:eastAsia="Times New Roman" w:hAnsi="Tahoma" w:cs="Tahoma"/>
          <w:color w:val="21416A"/>
          <w:sz w:val="18"/>
          <w:szCs w:val="18"/>
        </w:rPr>
        <w:t xml:space="preserve"> сельской администрации</w:t>
      </w:r>
      <w:r w:rsidRPr="00E9615D">
        <w:rPr>
          <w:rFonts w:ascii="Tahoma" w:eastAsia="Times New Roman" w:hAnsi="Tahoma" w:cs="Tahoma"/>
          <w:color w:val="21416A"/>
          <w:sz w:val="18"/>
          <w:szCs w:val="18"/>
        </w:rPr>
        <w:t xml:space="preserve"> (далее - контракт);</w:t>
      </w:r>
      <w:r w:rsidRPr="00E9615D">
        <w:rPr>
          <w:rFonts w:ascii="Tahoma" w:eastAsia="Times New Roman" w:hAnsi="Tahoma" w:cs="Tahoma"/>
          <w:color w:val="21416A"/>
          <w:sz w:val="18"/>
          <w:szCs w:val="18"/>
        </w:rPr>
        <w:br/>
        <w:t>4) особенностей исполнения контрактов;</w:t>
      </w:r>
      <w:r w:rsidRPr="00E9615D">
        <w:rPr>
          <w:rFonts w:ascii="Tahoma" w:eastAsia="Times New Roman" w:hAnsi="Tahoma" w:cs="Tahoma"/>
          <w:color w:val="21416A"/>
          <w:sz w:val="18"/>
          <w:szCs w:val="18"/>
        </w:rPr>
        <w:br/>
        <w:t>5) аудита в сфере закупок товаров, работ, услуг;</w:t>
      </w:r>
      <w:r w:rsidRPr="00E9615D">
        <w:rPr>
          <w:rFonts w:ascii="Tahoma" w:eastAsia="Times New Roman" w:hAnsi="Tahoma" w:cs="Tahoma"/>
          <w:color w:val="21416A"/>
          <w:sz w:val="18"/>
          <w:szCs w:val="18"/>
        </w:rPr>
        <w:br/>
        <w:t xml:space="preserve">6) </w:t>
      </w:r>
      <w:proofErr w:type="gramStart"/>
      <w:r w:rsidRPr="00E9615D">
        <w:rPr>
          <w:rFonts w:ascii="Tahoma" w:eastAsia="Times New Roman" w:hAnsi="Tahoma" w:cs="Tahoma"/>
          <w:color w:val="21416A"/>
          <w:sz w:val="18"/>
          <w:szCs w:val="18"/>
        </w:rPr>
        <w:t>контроля за</w:t>
      </w:r>
      <w:proofErr w:type="gramEnd"/>
      <w:r w:rsidRPr="00E9615D">
        <w:rPr>
          <w:rFonts w:ascii="Tahoma" w:eastAsia="Times New Roman" w:hAnsi="Tahoma" w:cs="Tahoma"/>
          <w:color w:val="21416A"/>
          <w:sz w:val="18"/>
          <w:szCs w:val="18"/>
        </w:rPr>
        <w:t xml:space="preserve"> соблюдением законодательства Российской Федерации и иных нормативных правовых актов о контрактной системе в сфере закупок (далее - контроль в сфере закупок).</w:t>
      </w:r>
      <w:r w:rsidRPr="00E9615D">
        <w:rPr>
          <w:rFonts w:ascii="Tahoma" w:eastAsia="Times New Roman" w:hAnsi="Tahoma" w:cs="Tahoma"/>
          <w:color w:val="21416A"/>
          <w:sz w:val="18"/>
          <w:szCs w:val="18"/>
        </w:rPr>
        <w:br/>
        <w:t>1.2. Положение применяется в части, не противоречащей Федеральному закону от 05.04.2013 № 44-ФЗ «О контрактной системе в сфере закупок товаров, работ, услуг для обеспечения государственных и муниципальных нужд» (далее – Федеральный закон) и иному законодательству о контрактной системе в сфере закупок товаров, работ, услуг для обеспечения государственных и муниципальных нужд.</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2. ПРАВОВАЯ ОСНОВА ОСУЩЕСТВЛЕНИЯ ЗАКУПОК ТОВАРОВ, РАБОТ, УСЛУГ ДЛЯ ОБЕСПЕЧЕНИЯ МУНИЦИПАЛЬНЫХ НУЖД</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 xml:space="preserve">2.1. </w:t>
      </w:r>
      <w:proofErr w:type="gramStart"/>
      <w:r w:rsidRPr="00E9615D">
        <w:rPr>
          <w:rFonts w:ascii="Tahoma" w:eastAsia="Times New Roman" w:hAnsi="Tahoma" w:cs="Tahoma"/>
          <w:color w:val="21416A"/>
          <w:sz w:val="18"/>
          <w:szCs w:val="18"/>
        </w:rPr>
        <w:t>Правовую основу осуществления закупок товаров, работ, услуг для обеспечения муниципальных нужд составляет законодательство Российской Федерации о контрактной системе в сфере закупок товаров, работ, услуг для обеспечения государственных и муниципальных нужд (далее – законодательство Российской Федерации о контрактной системе в сфере закупок), которое основывается на положениях Конституции Российской Федерации, Гражданского кодекса Российской Федерации, Бюджетного кодекса Российской Федерации и состоит из Федерального закона</w:t>
      </w:r>
      <w:proofErr w:type="gramEnd"/>
      <w:r w:rsidRPr="00E9615D">
        <w:rPr>
          <w:rFonts w:ascii="Tahoma" w:eastAsia="Times New Roman" w:hAnsi="Tahoma" w:cs="Tahoma"/>
          <w:color w:val="21416A"/>
          <w:sz w:val="18"/>
          <w:szCs w:val="18"/>
        </w:rPr>
        <w:t xml:space="preserve"> и иных законов, регулирующих отношения, указанные в пункте 1.1 настоящего Положения и принятое в соответствии с ними настоящее Положение.</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3. ОСНОВНЫЕ ПОНЯТИЯ</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proofErr w:type="gramStart"/>
      <w:r w:rsidRPr="00E9615D">
        <w:rPr>
          <w:rFonts w:ascii="Tahoma" w:eastAsia="Times New Roman" w:hAnsi="Tahoma" w:cs="Tahoma"/>
          <w:color w:val="21416A"/>
          <w:sz w:val="18"/>
          <w:szCs w:val="18"/>
        </w:rPr>
        <w:t>В Положении используются следующие основные понятия:</w:t>
      </w:r>
      <w:r w:rsidRPr="00E9615D">
        <w:rPr>
          <w:rFonts w:ascii="Tahoma" w:eastAsia="Times New Roman" w:hAnsi="Tahoma" w:cs="Tahoma"/>
          <w:color w:val="21416A"/>
          <w:sz w:val="18"/>
          <w:szCs w:val="18"/>
        </w:rPr>
        <w:br/>
        <w:t>- контрактная система в сфере закупок - совокупность участников контрактной системы в сфере закупок (федеральный орган исполнительной власти по регулированию контрактной системы в сфере закупок, органы исполнительной власти субъектов Российской Федерации по регулированию контрактной системы в сфере закупок, иные федеральные органы исполнительной власти, органы государственной власти субъектов Российской Федерации, органы местного самоуправления, уполномоченные на осуществление нормативно-правового</w:t>
      </w:r>
      <w:proofErr w:type="gramEnd"/>
      <w:r w:rsidRPr="00E9615D">
        <w:rPr>
          <w:rFonts w:ascii="Tahoma" w:eastAsia="Times New Roman" w:hAnsi="Tahoma" w:cs="Tahoma"/>
          <w:color w:val="21416A"/>
          <w:sz w:val="18"/>
          <w:szCs w:val="18"/>
        </w:rPr>
        <w:t xml:space="preserve"> </w:t>
      </w:r>
      <w:proofErr w:type="gramStart"/>
      <w:r w:rsidRPr="00E9615D">
        <w:rPr>
          <w:rFonts w:ascii="Tahoma" w:eastAsia="Times New Roman" w:hAnsi="Tahoma" w:cs="Tahoma"/>
          <w:color w:val="21416A"/>
          <w:sz w:val="18"/>
          <w:szCs w:val="18"/>
        </w:rPr>
        <w:t>регулирования и контроля в сфере закупок, заказчики, участники закупок, в том числе признанные поставщиками (подрядчиками, исполнителями), уполномоченные органы, уполномоченные учреждения, специализированные организации, операторы электронных площадок) и осуществляемых ими, в том числе с использованием единой информационной системы в сфере закупок (за исключением случаев, если использование такой единой информационной системы не предусмотрено Федеральным законом), в соответствии с законодательством Российской Федерации и иными</w:t>
      </w:r>
      <w:proofErr w:type="gramEnd"/>
      <w:r w:rsidRPr="00E9615D">
        <w:rPr>
          <w:rFonts w:ascii="Tahoma" w:eastAsia="Times New Roman" w:hAnsi="Tahoma" w:cs="Tahoma"/>
          <w:color w:val="21416A"/>
          <w:sz w:val="18"/>
          <w:szCs w:val="18"/>
        </w:rPr>
        <w:t xml:space="preserve"> нормативными правовыми актами о контрактной системе в сфере закупок действий, направленных на обеспечение государственных и муниципальных нужд;</w:t>
      </w:r>
      <w:r w:rsidRPr="00E9615D">
        <w:rPr>
          <w:rFonts w:ascii="Tahoma" w:eastAsia="Times New Roman" w:hAnsi="Tahoma" w:cs="Tahoma"/>
          <w:color w:val="21416A"/>
          <w:sz w:val="18"/>
          <w:szCs w:val="18"/>
        </w:rPr>
        <w:br/>
        <w:t xml:space="preserve">- </w:t>
      </w:r>
      <w:proofErr w:type="gramStart"/>
      <w:r w:rsidRPr="00E9615D">
        <w:rPr>
          <w:rFonts w:ascii="Tahoma" w:eastAsia="Times New Roman" w:hAnsi="Tahoma" w:cs="Tahoma"/>
          <w:color w:val="21416A"/>
          <w:sz w:val="18"/>
          <w:szCs w:val="18"/>
        </w:rPr>
        <w:t xml:space="preserve">определение поставщика (подрядчика, исполнителя) - совокупность действий, которые осуществляются заказчиком (уполномоченным органом, уполномоченным учреждением) в порядке, установленном Федеральным законом, настоящим Положением, начиная с размещения извещения об осуществлении закупки </w:t>
      </w:r>
      <w:r w:rsidRPr="00E9615D">
        <w:rPr>
          <w:rFonts w:ascii="Tahoma" w:eastAsia="Times New Roman" w:hAnsi="Tahoma" w:cs="Tahoma"/>
          <w:color w:val="21416A"/>
          <w:sz w:val="18"/>
          <w:szCs w:val="18"/>
        </w:rPr>
        <w:lastRenderedPageBreak/>
        <w:t>товара, работы, услуги для обеспечения муниципальных нужд либо в установленных Федеральным законом случаях с направления приглашения принять участие в определении поставщика (подрядчика, исполнителя) и завершаются заключением контракта;</w:t>
      </w:r>
      <w:proofErr w:type="gramEnd"/>
      <w:r w:rsidRPr="00E9615D">
        <w:rPr>
          <w:rFonts w:ascii="Tahoma" w:eastAsia="Times New Roman" w:hAnsi="Tahoma" w:cs="Tahoma"/>
          <w:color w:val="21416A"/>
          <w:sz w:val="18"/>
          <w:szCs w:val="18"/>
        </w:rPr>
        <w:br/>
        <w:t>- закупка товара, работы, услуги для обеспечения муниципальных нужд (далее – закупка) - совокупность действий, осуществляемых в установленном Федеральным законом и настоящим Положением порядке заказчиком (уполномоченным органом, уполномоченным учреждением) и направленных на обеспечение муниципальных нужд. Закупка начинается с определения поставщика (подрядчика, исполнителя) и завершается исполнением обязатель</w:t>
      </w:r>
      <w:proofErr w:type="gramStart"/>
      <w:r w:rsidRPr="00E9615D">
        <w:rPr>
          <w:rFonts w:ascii="Tahoma" w:eastAsia="Times New Roman" w:hAnsi="Tahoma" w:cs="Tahoma"/>
          <w:color w:val="21416A"/>
          <w:sz w:val="18"/>
          <w:szCs w:val="18"/>
        </w:rPr>
        <w:t>ств ст</w:t>
      </w:r>
      <w:proofErr w:type="gramEnd"/>
      <w:r w:rsidRPr="00E9615D">
        <w:rPr>
          <w:rFonts w:ascii="Tahoma" w:eastAsia="Times New Roman" w:hAnsi="Tahoma" w:cs="Tahoma"/>
          <w:color w:val="21416A"/>
          <w:sz w:val="18"/>
          <w:szCs w:val="18"/>
        </w:rPr>
        <w:t>оронами контракта. В случае</w:t>
      </w:r>
      <w:proofErr w:type="gramStart"/>
      <w:r w:rsidRPr="00E9615D">
        <w:rPr>
          <w:rFonts w:ascii="Tahoma" w:eastAsia="Times New Roman" w:hAnsi="Tahoma" w:cs="Tahoma"/>
          <w:color w:val="21416A"/>
          <w:sz w:val="18"/>
          <w:szCs w:val="18"/>
        </w:rPr>
        <w:t>,</w:t>
      </w:r>
      <w:proofErr w:type="gramEnd"/>
      <w:r w:rsidRPr="00E9615D">
        <w:rPr>
          <w:rFonts w:ascii="Tahoma" w:eastAsia="Times New Roman" w:hAnsi="Tahoma" w:cs="Tahoma"/>
          <w:color w:val="21416A"/>
          <w:sz w:val="18"/>
          <w:szCs w:val="18"/>
        </w:rPr>
        <w:t xml:space="preserve"> если в соответствии с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закупка начинается с заключения контракта и завершается исполнением обязательств сторонами контракта;</w:t>
      </w:r>
      <w:r w:rsidRPr="00E9615D">
        <w:rPr>
          <w:rFonts w:ascii="Tahoma" w:eastAsia="Times New Roman" w:hAnsi="Tahoma" w:cs="Tahoma"/>
          <w:color w:val="21416A"/>
          <w:sz w:val="18"/>
          <w:szCs w:val="18"/>
        </w:rPr>
        <w:br/>
        <w:t>- участник закупки - любое юридическое лицо независимо от его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w:t>
      </w:r>
      <w:r w:rsidRPr="00E9615D">
        <w:rPr>
          <w:rFonts w:ascii="Tahoma" w:eastAsia="Times New Roman" w:hAnsi="Tahoma" w:cs="Tahoma"/>
          <w:color w:val="21416A"/>
          <w:sz w:val="18"/>
          <w:szCs w:val="18"/>
        </w:rPr>
        <w:br/>
        <w:t>- муниципальный заказчик - муниципальный орган или муниципальное казенное учреждение, действующие от имени муниципального образования, уполномоченные принимать бюджетные обязательства в соответствии с бюджетным законодательством Российской Федерации от имени муниципального образования и осуществляющие закупки;</w:t>
      </w:r>
      <w:r w:rsidRPr="00E9615D">
        <w:rPr>
          <w:rFonts w:ascii="Tahoma" w:eastAsia="Times New Roman" w:hAnsi="Tahoma" w:cs="Tahoma"/>
          <w:color w:val="21416A"/>
          <w:sz w:val="18"/>
          <w:szCs w:val="18"/>
        </w:rPr>
        <w:br/>
        <w:t>- заказчик - муниципальный заказчик либо в соответствии с частью 1 статьи 15 Федерального закона бюджетное учреждение, осуществляющие закупки;</w:t>
      </w:r>
      <w:r w:rsidRPr="00E9615D">
        <w:rPr>
          <w:rFonts w:ascii="Tahoma" w:eastAsia="Times New Roman" w:hAnsi="Tahoma" w:cs="Tahoma"/>
          <w:color w:val="21416A"/>
          <w:sz w:val="18"/>
          <w:szCs w:val="18"/>
        </w:rPr>
        <w:br/>
        <w:t>- муниципальный контракт - договор, заключенный от имени муниципального образования муниципальным заказчиком для обеспечения муниципальных нужд;</w:t>
      </w:r>
      <w:r w:rsidRPr="00E9615D">
        <w:rPr>
          <w:rFonts w:ascii="Tahoma" w:eastAsia="Times New Roman" w:hAnsi="Tahoma" w:cs="Tahoma"/>
          <w:color w:val="21416A"/>
          <w:sz w:val="18"/>
          <w:szCs w:val="18"/>
        </w:rPr>
        <w:br/>
        <w:t xml:space="preserve">- </w:t>
      </w:r>
      <w:proofErr w:type="gramStart"/>
      <w:r w:rsidRPr="00E9615D">
        <w:rPr>
          <w:rFonts w:ascii="Tahoma" w:eastAsia="Times New Roman" w:hAnsi="Tahoma" w:cs="Tahoma"/>
          <w:color w:val="21416A"/>
          <w:sz w:val="18"/>
          <w:szCs w:val="18"/>
        </w:rPr>
        <w:t>единая информационная система в сфере закупок (далее – единая информационная система) - совокупность информации, указанной в части 3 статьи 4 Федерального закона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w:t>
      </w:r>
      <w:proofErr w:type="gramEnd"/>
      <w:r w:rsidRPr="00E9615D">
        <w:rPr>
          <w:rFonts w:ascii="Tahoma" w:eastAsia="Times New Roman" w:hAnsi="Tahoma" w:cs="Tahoma"/>
          <w:color w:val="21416A"/>
          <w:sz w:val="18"/>
          <w:szCs w:val="18"/>
        </w:rPr>
        <w:br/>
        <w:t>- уполномоченный орган, уполномоченное учреждение - муниципальный орган, казенное учреждение, на которые возложены полномочия, предусмотренные частью 1 статьи 26 Федерального закона;</w:t>
      </w:r>
      <w:r w:rsidRPr="00E9615D">
        <w:rPr>
          <w:rFonts w:ascii="Tahoma" w:eastAsia="Times New Roman" w:hAnsi="Tahoma" w:cs="Tahoma"/>
          <w:color w:val="21416A"/>
          <w:sz w:val="18"/>
          <w:szCs w:val="18"/>
        </w:rPr>
        <w:br/>
        <w:t>- контрольный орган в сфере закупок -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уполномоченные на осуществление контроля в сфере закупок;</w:t>
      </w:r>
      <w:r w:rsidRPr="00E9615D">
        <w:rPr>
          <w:rFonts w:ascii="Tahoma" w:eastAsia="Times New Roman" w:hAnsi="Tahoma" w:cs="Tahoma"/>
          <w:color w:val="21416A"/>
          <w:sz w:val="18"/>
          <w:szCs w:val="18"/>
        </w:rPr>
        <w:br/>
        <w:t xml:space="preserve">- </w:t>
      </w:r>
      <w:proofErr w:type="gramStart"/>
      <w:r w:rsidRPr="00E9615D">
        <w:rPr>
          <w:rFonts w:ascii="Tahoma" w:eastAsia="Times New Roman" w:hAnsi="Tahoma" w:cs="Tahoma"/>
          <w:color w:val="21416A"/>
          <w:sz w:val="18"/>
          <w:szCs w:val="18"/>
        </w:rPr>
        <w:t>эксперт, экспертная организация - обладающее специальными познаниями, опытом, квалификацией в области науки, техники, искусства или ремесла физическое лицо, в том числе индивидуальный предприниматель, либо юридическое лицо (работники юридического лица должны обладать специальными познаниями, опытом, квалификацией в области науки, техники, искусства или ремесла), которые осуществляют на основе договора деятельность по изучению и оценке предмета экспертизы, а также по подготовке экспертных заключений по</w:t>
      </w:r>
      <w:proofErr w:type="gramEnd"/>
      <w:r w:rsidRPr="00E9615D">
        <w:rPr>
          <w:rFonts w:ascii="Tahoma" w:eastAsia="Times New Roman" w:hAnsi="Tahoma" w:cs="Tahoma"/>
          <w:color w:val="21416A"/>
          <w:sz w:val="18"/>
          <w:szCs w:val="18"/>
        </w:rPr>
        <w:t xml:space="preserve"> поставленным заказчиком, участником закупки вопросам в случаях, предусмотренных Федеральным законом.</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4. ЦЕЛИ ОСУЩЕСТВЛЕНИЯ ЗАКУПОК</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4.1. В соответствии с Федеральным законом и настоящим Положением заказчиком осуществляются закупки для обеспечения муниципальных нужд поселения с целью выполнения функций и полномочий муниципальных органов.</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5. ПЛАНИРОВАНИЕ ЗАКУПОК</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5.1. Планирование закупок осуществляется исходя из определенных с учетом положений пункта 4.1. настоящего Положения целей осуществления закупок посредством формирования, утверждения и ведения:</w:t>
      </w:r>
      <w:r w:rsidRPr="00E9615D">
        <w:rPr>
          <w:rFonts w:ascii="Tahoma" w:eastAsia="Times New Roman" w:hAnsi="Tahoma" w:cs="Tahoma"/>
          <w:color w:val="21416A"/>
          <w:sz w:val="18"/>
          <w:szCs w:val="18"/>
        </w:rPr>
        <w:br/>
        <w:t>1) планов закупок;</w:t>
      </w:r>
      <w:r w:rsidRPr="00E9615D">
        <w:rPr>
          <w:rFonts w:ascii="Tahoma" w:eastAsia="Times New Roman" w:hAnsi="Tahoma" w:cs="Tahoma"/>
          <w:color w:val="21416A"/>
          <w:sz w:val="18"/>
          <w:szCs w:val="18"/>
        </w:rPr>
        <w:br/>
        <w:t>2) планов-графиков.</w:t>
      </w:r>
      <w:r w:rsidRPr="00E9615D">
        <w:rPr>
          <w:rFonts w:ascii="Tahoma" w:eastAsia="Times New Roman" w:hAnsi="Tahoma" w:cs="Tahoma"/>
          <w:color w:val="21416A"/>
          <w:sz w:val="18"/>
          <w:szCs w:val="18"/>
        </w:rPr>
        <w:br/>
        <w:t>5.2. Планы закупок.</w:t>
      </w:r>
      <w:r w:rsidRPr="00E9615D">
        <w:rPr>
          <w:rFonts w:ascii="Tahoma" w:eastAsia="Times New Roman" w:hAnsi="Tahoma" w:cs="Tahoma"/>
          <w:color w:val="21416A"/>
          <w:sz w:val="18"/>
          <w:szCs w:val="18"/>
        </w:rPr>
        <w:br/>
        <w:t>5.2.1 Планы закупок формируются заказчиками исходя из целей осуществления закупок, с учетом установленных Федеральным законом требований к закупаемым заказчиками товарам, работам, услугам (в том числе предельной цены товаров, работ, услуг) и (или) нормативных затрат на обеспечение функций заказчиков.</w:t>
      </w:r>
      <w:r w:rsidRPr="00E9615D">
        <w:rPr>
          <w:rFonts w:ascii="Tahoma" w:eastAsia="Times New Roman" w:hAnsi="Tahoma" w:cs="Tahoma"/>
          <w:color w:val="21416A"/>
          <w:sz w:val="18"/>
          <w:szCs w:val="18"/>
        </w:rPr>
        <w:br/>
        <w:t>5.2.2. В планы закупок включается информация, предусмотренная Федеральным законом. Планы закупок при необходимости подлежат изменению в случаях, предусмотренных Федеральным законом.</w:t>
      </w:r>
      <w:r w:rsidRPr="00E9615D">
        <w:rPr>
          <w:rFonts w:ascii="Tahoma" w:eastAsia="Times New Roman" w:hAnsi="Tahoma" w:cs="Tahoma"/>
          <w:color w:val="21416A"/>
          <w:sz w:val="18"/>
          <w:szCs w:val="18"/>
        </w:rPr>
        <w:br/>
        <w:t xml:space="preserve">5.2.3. Планы закупок формируются на срок, соответствующий сроку действия решения </w:t>
      </w:r>
      <w:proofErr w:type="spellStart"/>
      <w:r w:rsidR="000E1C33" w:rsidRPr="000E1C33">
        <w:rPr>
          <w:rFonts w:ascii="Tahoma" w:eastAsia="Times New Roman" w:hAnsi="Tahoma" w:cs="Tahoma"/>
          <w:color w:val="21416A"/>
          <w:sz w:val="18"/>
          <w:szCs w:val="18"/>
        </w:rPr>
        <w:t>Ревен</w:t>
      </w:r>
      <w:r w:rsidR="00154C72">
        <w:rPr>
          <w:rFonts w:ascii="Tahoma" w:eastAsia="Times New Roman" w:hAnsi="Tahoma" w:cs="Tahoma"/>
          <w:color w:val="21416A"/>
          <w:sz w:val="18"/>
          <w:szCs w:val="18"/>
        </w:rPr>
        <w:t>ского</w:t>
      </w:r>
      <w:proofErr w:type="spellEnd"/>
      <w:r w:rsidR="00154C72">
        <w:rPr>
          <w:rFonts w:ascii="Tahoma" w:eastAsia="Times New Roman" w:hAnsi="Tahoma" w:cs="Tahoma"/>
          <w:color w:val="21416A"/>
          <w:sz w:val="18"/>
          <w:szCs w:val="18"/>
        </w:rPr>
        <w:t xml:space="preserve"> сельского Совета народных депутатов</w:t>
      </w:r>
      <w:r w:rsidRPr="00E9615D">
        <w:rPr>
          <w:rFonts w:ascii="Tahoma" w:eastAsia="Times New Roman" w:hAnsi="Tahoma" w:cs="Tahoma"/>
          <w:color w:val="21416A"/>
          <w:sz w:val="18"/>
          <w:szCs w:val="18"/>
        </w:rPr>
        <w:t xml:space="preserve"> о бюджете </w:t>
      </w:r>
      <w:proofErr w:type="spellStart"/>
      <w:r w:rsidR="000E1C33" w:rsidRPr="000E1C33">
        <w:rPr>
          <w:rFonts w:ascii="Tahoma" w:eastAsia="Times New Roman" w:hAnsi="Tahoma" w:cs="Tahoma"/>
          <w:color w:val="21416A"/>
          <w:sz w:val="18"/>
          <w:szCs w:val="18"/>
        </w:rPr>
        <w:t>Ревен</w:t>
      </w:r>
      <w:r w:rsidR="00154C72">
        <w:rPr>
          <w:rFonts w:ascii="Tahoma" w:eastAsia="Times New Roman" w:hAnsi="Tahoma" w:cs="Tahoma"/>
          <w:color w:val="21416A"/>
          <w:sz w:val="18"/>
          <w:szCs w:val="18"/>
        </w:rPr>
        <w:t>ского</w:t>
      </w:r>
      <w:proofErr w:type="spellEnd"/>
      <w:r w:rsidRPr="00E9615D">
        <w:rPr>
          <w:rFonts w:ascii="Tahoma" w:eastAsia="Times New Roman" w:hAnsi="Tahoma" w:cs="Tahoma"/>
          <w:color w:val="21416A"/>
          <w:sz w:val="18"/>
          <w:szCs w:val="18"/>
        </w:rPr>
        <w:t xml:space="preserve"> сельского поселения. В планы закупок включается с учетом положений бюджетного законодательства Российской Федерации информация о закупках, осуществление которых планируется по истечении планового периода. </w:t>
      </w:r>
      <w:r w:rsidRPr="00E9615D">
        <w:rPr>
          <w:rFonts w:ascii="Tahoma" w:eastAsia="Times New Roman" w:hAnsi="Tahoma" w:cs="Tahoma"/>
          <w:color w:val="21416A"/>
          <w:sz w:val="18"/>
          <w:szCs w:val="18"/>
        </w:rPr>
        <w:br/>
        <w:t xml:space="preserve">5.2.4. Требования к порядку формирования, утверждения и ведения планов закупок для обеспечения </w:t>
      </w:r>
      <w:r w:rsidRPr="00E9615D">
        <w:rPr>
          <w:rFonts w:ascii="Tahoma" w:eastAsia="Times New Roman" w:hAnsi="Tahoma" w:cs="Tahoma"/>
          <w:color w:val="21416A"/>
          <w:sz w:val="18"/>
          <w:szCs w:val="18"/>
        </w:rPr>
        <w:lastRenderedPageBreak/>
        <w:t xml:space="preserve">муниципальных нужд устанавливаются Правительством Российской Федерации. Порядок формирования, утверждения и ведения планов закупок для обеспечения муниципальных нужд устанавливается </w:t>
      </w:r>
      <w:proofErr w:type="spellStart"/>
      <w:r w:rsidR="000E1C33" w:rsidRPr="000E1C33">
        <w:rPr>
          <w:rFonts w:ascii="Tahoma" w:eastAsia="Times New Roman" w:hAnsi="Tahoma" w:cs="Tahoma"/>
          <w:color w:val="21416A"/>
          <w:sz w:val="18"/>
          <w:szCs w:val="18"/>
        </w:rPr>
        <w:t>Ревен</w:t>
      </w:r>
      <w:r w:rsidR="00154C72">
        <w:rPr>
          <w:rFonts w:ascii="Tahoma" w:eastAsia="Times New Roman" w:hAnsi="Tahoma" w:cs="Tahoma"/>
          <w:color w:val="21416A"/>
          <w:sz w:val="18"/>
          <w:szCs w:val="18"/>
        </w:rPr>
        <w:t>ской</w:t>
      </w:r>
      <w:proofErr w:type="spellEnd"/>
      <w:r w:rsidR="00154C72">
        <w:rPr>
          <w:rFonts w:ascii="Tahoma" w:eastAsia="Times New Roman" w:hAnsi="Tahoma" w:cs="Tahoma"/>
          <w:color w:val="21416A"/>
          <w:sz w:val="18"/>
          <w:szCs w:val="18"/>
        </w:rPr>
        <w:t xml:space="preserve"> сельской администрацией</w:t>
      </w:r>
      <w:r w:rsidRPr="00E9615D">
        <w:rPr>
          <w:rFonts w:ascii="Tahoma" w:eastAsia="Times New Roman" w:hAnsi="Tahoma" w:cs="Tahoma"/>
          <w:color w:val="21416A"/>
          <w:sz w:val="18"/>
          <w:szCs w:val="18"/>
        </w:rPr>
        <w:t xml:space="preserve"> с учетом требований, установленных Правительством Российской Федерации. Требования к форме планов закупок и порядок размещения таких планов в единой информационной системе устанавливаются Правительством Российской Федерации.</w:t>
      </w:r>
      <w:r w:rsidRPr="00E9615D">
        <w:rPr>
          <w:rFonts w:ascii="Tahoma" w:eastAsia="Times New Roman" w:hAnsi="Tahoma" w:cs="Tahoma"/>
          <w:color w:val="21416A"/>
          <w:sz w:val="18"/>
          <w:szCs w:val="18"/>
        </w:rPr>
        <w:br/>
        <w:t xml:space="preserve">5.2.5. </w:t>
      </w:r>
      <w:proofErr w:type="gramStart"/>
      <w:r w:rsidRPr="00E9615D">
        <w:rPr>
          <w:rFonts w:ascii="Tahoma" w:eastAsia="Times New Roman" w:hAnsi="Tahoma" w:cs="Tahoma"/>
          <w:color w:val="21416A"/>
          <w:sz w:val="18"/>
          <w:szCs w:val="18"/>
        </w:rPr>
        <w:t>План закупок формируется муниципальным заказчиком в соответствии с требованиями Федерального закона в процессе составления и рассмотрения проектов бюджетов бюджетной системы Российской Федерации с учетом положений бюджетного законодательства Российской Федерации и утверждается в течение десяти рабочих дней после доведения до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r w:rsidRPr="00E9615D">
        <w:rPr>
          <w:rFonts w:ascii="Tahoma" w:eastAsia="Times New Roman" w:hAnsi="Tahoma" w:cs="Tahoma"/>
          <w:color w:val="21416A"/>
          <w:sz w:val="18"/>
          <w:szCs w:val="18"/>
        </w:rPr>
        <w:br/>
        <w:t>5.2.6</w:t>
      </w:r>
      <w:proofErr w:type="gramEnd"/>
      <w:r w:rsidRPr="00E9615D">
        <w:rPr>
          <w:rFonts w:ascii="Tahoma" w:eastAsia="Times New Roman" w:hAnsi="Tahoma" w:cs="Tahoma"/>
          <w:color w:val="21416A"/>
          <w:sz w:val="18"/>
          <w:szCs w:val="18"/>
        </w:rPr>
        <w:t>. Утвержденный план закупок подлежит размещению в единой информационной системе в течение трех рабочих дней со дня утверждения или изменения такого плана</w:t>
      </w:r>
      <w:r w:rsidRPr="00E9615D">
        <w:rPr>
          <w:rFonts w:ascii="Tahoma" w:eastAsia="Times New Roman" w:hAnsi="Tahoma" w:cs="Tahoma"/>
          <w:color w:val="21416A"/>
          <w:sz w:val="18"/>
          <w:szCs w:val="18"/>
        </w:rPr>
        <w:br/>
        <w:t>5.3. Планы-графики.</w:t>
      </w:r>
      <w:r w:rsidRPr="00E9615D">
        <w:rPr>
          <w:rFonts w:ascii="Tahoma" w:eastAsia="Times New Roman" w:hAnsi="Tahoma" w:cs="Tahoma"/>
          <w:color w:val="21416A"/>
          <w:sz w:val="18"/>
          <w:szCs w:val="18"/>
        </w:rPr>
        <w:br/>
        <w:t>5.3.1. Планы-графики содержат перечень закупок товаров, работ, услуг для обеспечения муниципальных нужд на финансовый год и являются основанием для осуществления закупок.</w:t>
      </w:r>
      <w:r w:rsidRPr="00E9615D">
        <w:rPr>
          <w:rFonts w:ascii="Tahoma" w:eastAsia="Times New Roman" w:hAnsi="Tahoma" w:cs="Tahoma"/>
          <w:color w:val="21416A"/>
          <w:sz w:val="18"/>
          <w:szCs w:val="18"/>
        </w:rPr>
        <w:br/>
        <w:t>5.3.2. Планы-графики формируются заказчиками в соответствии с планами закупок.</w:t>
      </w:r>
      <w:r w:rsidRPr="00E9615D">
        <w:rPr>
          <w:rFonts w:ascii="Tahoma" w:eastAsia="Times New Roman" w:hAnsi="Tahoma" w:cs="Tahoma"/>
          <w:color w:val="21416A"/>
          <w:sz w:val="18"/>
          <w:szCs w:val="18"/>
        </w:rPr>
        <w:br/>
        <w:t xml:space="preserve">5.3.3. </w:t>
      </w:r>
      <w:proofErr w:type="gramStart"/>
      <w:r w:rsidRPr="00E9615D">
        <w:rPr>
          <w:rFonts w:ascii="Tahoma" w:eastAsia="Times New Roman" w:hAnsi="Tahoma" w:cs="Tahoma"/>
          <w:color w:val="21416A"/>
          <w:sz w:val="18"/>
          <w:szCs w:val="18"/>
        </w:rPr>
        <w:t>В план-график заказчиками включается информация в отношении каждой закупки, предусмотренная Федеральным законом, в том числе: наименование и описание объекта закупки с указанием характеристик такого объекта с учетом положений статьи 33 Федерального закона, количество поставляемого товара, объем выполняемой работы, оказываемой услуги, планируемые сроки, периодичность поставки товара, выполнения работы или оказания услуги, начальная (максимальная) цена контракта, цена контракта, заключаемого с единственным поставщиком</w:t>
      </w:r>
      <w:proofErr w:type="gramEnd"/>
      <w:r w:rsidRPr="00E9615D">
        <w:rPr>
          <w:rFonts w:ascii="Tahoma" w:eastAsia="Times New Roman" w:hAnsi="Tahoma" w:cs="Tahoma"/>
          <w:color w:val="21416A"/>
          <w:sz w:val="18"/>
          <w:szCs w:val="18"/>
        </w:rPr>
        <w:t xml:space="preserve"> (</w:t>
      </w:r>
      <w:proofErr w:type="gramStart"/>
      <w:r w:rsidRPr="00E9615D">
        <w:rPr>
          <w:rFonts w:ascii="Tahoma" w:eastAsia="Times New Roman" w:hAnsi="Tahoma" w:cs="Tahoma"/>
          <w:color w:val="21416A"/>
          <w:sz w:val="18"/>
          <w:szCs w:val="18"/>
        </w:rPr>
        <w:t>подрядчиком, исполнителем), обоснование закупки в соответствии со статьей 18 Федерального закона, размер аванса (если предусмотрена выплата аванса), этапы оплаты (если исполнение контракта и его оплата предусмотрены поэтапно), способ определения поставщика (подрядчика, исполнителя) и обоснование выбора этого способа, дата начала закупки, информация о размере предоставляемых обеспечения соответствующей заявки участника закупки и обеспечения исполнения контракта.</w:t>
      </w:r>
      <w:r w:rsidRPr="00E9615D">
        <w:rPr>
          <w:rFonts w:ascii="Tahoma" w:eastAsia="Times New Roman" w:hAnsi="Tahoma" w:cs="Tahoma"/>
          <w:color w:val="21416A"/>
          <w:sz w:val="18"/>
          <w:szCs w:val="18"/>
        </w:rPr>
        <w:br/>
        <w:t>5.3.4.</w:t>
      </w:r>
      <w:proofErr w:type="gramEnd"/>
      <w:r w:rsidRPr="00E9615D">
        <w:rPr>
          <w:rFonts w:ascii="Tahoma" w:eastAsia="Times New Roman" w:hAnsi="Tahoma" w:cs="Tahoma"/>
          <w:color w:val="21416A"/>
          <w:sz w:val="18"/>
          <w:szCs w:val="18"/>
        </w:rPr>
        <w:t xml:space="preserve"> Порядок формирования, утверждения и ведения планов-графиков закупок для обеспечения муниципальных нужд устанавливается </w:t>
      </w:r>
      <w:proofErr w:type="spellStart"/>
      <w:r w:rsidR="000E1C33" w:rsidRPr="000E1C33">
        <w:rPr>
          <w:rFonts w:ascii="Tahoma" w:eastAsia="Times New Roman" w:hAnsi="Tahoma" w:cs="Tahoma"/>
          <w:color w:val="21416A"/>
          <w:sz w:val="18"/>
          <w:szCs w:val="18"/>
        </w:rPr>
        <w:t>Ревен</w:t>
      </w:r>
      <w:r w:rsidR="00154C72">
        <w:rPr>
          <w:rFonts w:ascii="Tahoma" w:eastAsia="Times New Roman" w:hAnsi="Tahoma" w:cs="Tahoma"/>
          <w:color w:val="21416A"/>
          <w:sz w:val="18"/>
          <w:szCs w:val="18"/>
        </w:rPr>
        <w:t>ской</w:t>
      </w:r>
      <w:proofErr w:type="spellEnd"/>
      <w:r w:rsidR="00154C72">
        <w:rPr>
          <w:rFonts w:ascii="Tahoma" w:eastAsia="Times New Roman" w:hAnsi="Tahoma" w:cs="Tahoma"/>
          <w:color w:val="21416A"/>
          <w:sz w:val="18"/>
          <w:szCs w:val="18"/>
        </w:rPr>
        <w:t xml:space="preserve"> сельской администрацией</w:t>
      </w:r>
      <w:r w:rsidRPr="00E9615D">
        <w:rPr>
          <w:rFonts w:ascii="Tahoma" w:eastAsia="Times New Roman" w:hAnsi="Tahoma" w:cs="Tahoma"/>
          <w:color w:val="21416A"/>
          <w:sz w:val="18"/>
          <w:szCs w:val="18"/>
        </w:rPr>
        <w:t xml:space="preserve"> с учетом требований, установленных Правительством Российской Федерации. </w:t>
      </w:r>
      <w:r w:rsidRPr="00E9615D">
        <w:rPr>
          <w:rFonts w:ascii="Tahoma" w:eastAsia="Times New Roman" w:hAnsi="Tahoma" w:cs="Tahoma"/>
          <w:color w:val="21416A"/>
          <w:sz w:val="18"/>
          <w:szCs w:val="18"/>
        </w:rPr>
        <w:br/>
        <w:t>5.3.5. Требования к форме планов-графиков и порядок их размещения в единой информационной системе устанавливаются Правительством Российской Федерации.</w:t>
      </w:r>
      <w:r w:rsidRPr="00E9615D">
        <w:rPr>
          <w:rFonts w:ascii="Tahoma" w:eastAsia="Times New Roman" w:hAnsi="Tahoma" w:cs="Tahoma"/>
          <w:color w:val="21416A"/>
          <w:sz w:val="18"/>
          <w:szCs w:val="18"/>
        </w:rPr>
        <w:br/>
        <w:t>5.3.6. В случае</w:t>
      </w:r>
      <w:proofErr w:type="gramStart"/>
      <w:r w:rsidRPr="00E9615D">
        <w:rPr>
          <w:rFonts w:ascii="Tahoma" w:eastAsia="Times New Roman" w:hAnsi="Tahoma" w:cs="Tahoma"/>
          <w:color w:val="21416A"/>
          <w:sz w:val="18"/>
          <w:szCs w:val="18"/>
        </w:rPr>
        <w:t>,</w:t>
      </w:r>
      <w:proofErr w:type="gramEnd"/>
      <w:r w:rsidRPr="00E9615D">
        <w:rPr>
          <w:rFonts w:ascii="Tahoma" w:eastAsia="Times New Roman" w:hAnsi="Tahoma" w:cs="Tahoma"/>
          <w:color w:val="21416A"/>
          <w:sz w:val="18"/>
          <w:szCs w:val="18"/>
        </w:rPr>
        <w:t xml:space="preserve"> если установленный с учетом положений бюджетного законодательства Российской Федерации период осуществления закупки превышает срок, на который утверждается план-график, в план-график также включаются общее количество поставляемого товара, объем выполняемой работы, оказываемой услуги для обеспечения муниципальных нужд и сумма, необходимая для их оплаты, на весь срок исполнения контракта по годам, следующим за финансовым годом, на который утвержден план-график.</w:t>
      </w:r>
      <w:r w:rsidRPr="00E9615D">
        <w:rPr>
          <w:rFonts w:ascii="Tahoma" w:eastAsia="Times New Roman" w:hAnsi="Tahoma" w:cs="Tahoma"/>
          <w:color w:val="21416A"/>
          <w:sz w:val="18"/>
          <w:szCs w:val="18"/>
        </w:rPr>
        <w:br/>
        <w:t>5.3.7. План-график разрабатывается ежегодно на один год и утверждается заказчиком в течение десяти рабочих дней после получения им объема прав в денежном выражении на принятие и (или) исполнение обязательств или утверждения плана финансово-хозяйственной деятельности в соответствии с законодательством Российской Федерации.</w:t>
      </w:r>
      <w:r w:rsidRPr="00E9615D">
        <w:rPr>
          <w:rFonts w:ascii="Tahoma" w:eastAsia="Times New Roman" w:hAnsi="Tahoma" w:cs="Tahoma"/>
          <w:color w:val="21416A"/>
          <w:sz w:val="18"/>
          <w:szCs w:val="18"/>
        </w:rPr>
        <w:br/>
        <w:t>5.3.8. Заказчики осуществляют закупки в соответствии с информацией, включенной в планы-графики. Закупки, не предусмотренные планами-графиками, не могут быть осуществлены.</w:t>
      </w:r>
      <w:r w:rsidRPr="00E9615D">
        <w:rPr>
          <w:rFonts w:ascii="Tahoma" w:eastAsia="Times New Roman" w:hAnsi="Tahoma" w:cs="Tahoma"/>
          <w:color w:val="21416A"/>
          <w:sz w:val="18"/>
          <w:szCs w:val="18"/>
        </w:rPr>
        <w:br/>
        <w:t>5.3.9. Не допускаются размещение в единой информационной системе извещений об осуществлении закупки, документации об осуществлении закупки, если такие извещения, документация содержат информацию, не соответствующую информации, указанной в планах-графиках.</w:t>
      </w:r>
      <w:r w:rsidRPr="00E9615D">
        <w:rPr>
          <w:rFonts w:ascii="Tahoma" w:eastAsia="Times New Roman" w:hAnsi="Tahoma" w:cs="Tahoma"/>
          <w:color w:val="21416A"/>
          <w:sz w:val="18"/>
          <w:szCs w:val="18"/>
        </w:rPr>
        <w:br/>
        <w:t>5.3.10. План-график подлежит изменению заказчиком в случае внесения изменения в план закупок, а также в следующих случаях:</w:t>
      </w:r>
      <w:r w:rsidRPr="00E9615D">
        <w:rPr>
          <w:rFonts w:ascii="Tahoma" w:eastAsia="Times New Roman" w:hAnsi="Tahoma" w:cs="Tahoma"/>
          <w:color w:val="21416A"/>
          <w:sz w:val="18"/>
          <w:szCs w:val="18"/>
        </w:rPr>
        <w:br/>
        <w:t>1) увеличение или уменьшение начальной (максимальной) цены контракта, цены контракта, заключаемого с единственным поставщиком (подрядчиком, исполнителем);</w:t>
      </w:r>
      <w:r w:rsidRPr="00E9615D">
        <w:rPr>
          <w:rFonts w:ascii="Tahoma" w:eastAsia="Times New Roman" w:hAnsi="Tahoma" w:cs="Tahoma"/>
          <w:color w:val="21416A"/>
          <w:sz w:val="18"/>
          <w:szCs w:val="18"/>
        </w:rPr>
        <w:br/>
        <w:t>2) изменение до начала закупки срока исполнения контракта, порядка оплаты или размера аванса;</w:t>
      </w:r>
      <w:r w:rsidRPr="00E9615D">
        <w:rPr>
          <w:rFonts w:ascii="Tahoma" w:eastAsia="Times New Roman" w:hAnsi="Tahoma" w:cs="Tahoma"/>
          <w:color w:val="21416A"/>
          <w:sz w:val="18"/>
          <w:szCs w:val="18"/>
        </w:rPr>
        <w:br/>
        <w:t>3) изменение даты начала закупки и (или) способа определения поставщика (подрядчика, исполнителя), отмена заказчиком закупки, предусмотренной планом-графиком;</w:t>
      </w:r>
      <w:r w:rsidRPr="00E9615D">
        <w:rPr>
          <w:rFonts w:ascii="Tahoma" w:eastAsia="Times New Roman" w:hAnsi="Tahoma" w:cs="Tahoma"/>
          <w:color w:val="21416A"/>
          <w:sz w:val="18"/>
          <w:szCs w:val="18"/>
        </w:rPr>
        <w:br/>
        <w:t>4) реализация решения, принятого заказчиком, по итогам проведенного в соответствии с Федеральным законом обязательного общественного обсуждения закупок и не требующего внесения изменения в план закупок;</w:t>
      </w:r>
      <w:r w:rsidRPr="00E9615D">
        <w:rPr>
          <w:rFonts w:ascii="Tahoma" w:eastAsia="Times New Roman" w:hAnsi="Tahoma" w:cs="Tahoma"/>
          <w:color w:val="21416A"/>
          <w:sz w:val="18"/>
          <w:szCs w:val="18"/>
        </w:rPr>
        <w:br/>
        <w:t xml:space="preserve">5) в иных случаях в соответствии с порядком формирования, утверждения и ведения планов-графиков, установленным подпунктом 5.3.4. настоящего Положения. </w:t>
      </w:r>
      <w:r w:rsidRPr="00E9615D">
        <w:rPr>
          <w:rFonts w:ascii="Tahoma" w:eastAsia="Times New Roman" w:hAnsi="Tahoma" w:cs="Tahoma"/>
          <w:color w:val="21416A"/>
          <w:sz w:val="18"/>
          <w:szCs w:val="18"/>
        </w:rPr>
        <w:br/>
        <w:t>5.3.11. Внесение в соответствии с подпунктом 5.3.10. настоящего Положения изменений в план-график по каждому объекту закупки может осуществляться не позднее, чем за десять календарных дней до дня размещения в единой информационной системе извещения об осуществлении соответствующей закупки.</w:t>
      </w:r>
      <w:r w:rsidRPr="00E9615D">
        <w:rPr>
          <w:rFonts w:ascii="Tahoma" w:eastAsia="Times New Roman" w:hAnsi="Tahoma" w:cs="Tahoma"/>
          <w:color w:val="21416A"/>
          <w:sz w:val="18"/>
          <w:szCs w:val="18"/>
        </w:rPr>
        <w:br/>
        <w:t xml:space="preserve">5.3.12. Утвержденный заказчиком план-график и внесенные в него изменения подлежат размещению в единой информационной системе в течение трех рабочих дней </w:t>
      </w:r>
      <w:proofErr w:type="gramStart"/>
      <w:r w:rsidRPr="00E9615D">
        <w:rPr>
          <w:rFonts w:ascii="Tahoma" w:eastAsia="Times New Roman" w:hAnsi="Tahoma" w:cs="Tahoma"/>
          <w:color w:val="21416A"/>
          <w:sz w:val="18"/>
          <w:szCs w:val="18"/>
        </w:rPr>
        <w:t>с даты утверждения</w:t>
      </w:r>
      <w:proofErr w:type="gramEnd"/>
      <w:r w:rsidRPr="00E9615D">
        <w:rPr>
          <w:rFonts w:ascii="Tahoma" w:eastAsia="Times New Roman" w:hAnsi="Tahoma" w:cs="Tahoma"/>
          <w:color w:val="21416A"/>
          <w:sz w:val="18"/>
          <w:szCs w:val="18"/>
        </w:rPr>
        <w:t xml:space="preserve"> или изменения плана-графика. </w:t>
      </w:r>
      <w:r w:rsidRPr="00E9615D">
        <w:rPr>
          <w:rFonts w:ascii="Tahoma" w:eastAsia="Times New Roman" w:hAnsi="Tahoma" w:cs="Tahoma"/>
          <w:color w:val="21416A"/>
          <w:sz w:val="18"/>
          <w:szCs w:val="18"/>
        </w:rPr>
        <w:br/>
        <w:t>5.4. Положения пункта 5.2. вступают в силу с 1 января 201</w:t>
      </w:r>
      <w:r w:rsidR="003324BD">
        <w:rPr>
          <w:rFonts w:ascii="Tahoma" w:eastAsia="Times New Roman" w:hAnsi="Tahoma" w:cs="Tahoma"/>
          <w:color w:val="21416A"/>
          <w:sz w:val="18"/>
          <w:szCs w:val="18"/>
        </w:rPr>
        <w:t>6</w:t>
      </w:r>
      <w:r w:rsidRPr="00E9615D">
        <w:rPr>
          <w:rFonts w:ascii="Tahoma" w:eastAsia="Times New Roman" w:hAnsi="Tahoma" w:cs="Tahoma"/>
          <w:color w:val="21416A"/>
          <w:sz w:val="18"/>
          <w:szCs w:val="18"/>
        </w:rPr>
        <w:t xml:space="preserve"> года.</w:t>
      </w:r>
      <w:r w:rsidRPr="00E9615D">
        <w:rPr>
          <w:rFonts w:ascii="Tahoma" w:eastAsia="Times New Roman" w:hAnsi="Tahoma" w:cs="Tahoma"/>
          <w:color w:val="21416A"/>
          <w:sz w:val="18"/>
          <w:szCs w:val="18"/>
        </w:rPr>
        <w:br/>
        <w:t xml:space="preserve">5.5. </w:t>
      </w:r>
      <w:proofErr w:type="gramStart"/>
      <w:r w:rsidRPr="00E9615D">
        <w:rPr>
          <w:rFonts w:ascii="Tahoma" w:eastAsia="Times New Roman" w:hAnsi="Tahoma" w:cs="Tahoma"/>
          <w:color w:val="21416A"/>
          <w:sz w:val="18"/>
          <w:szCs w:val="18"/>
        </w:rPr>
        <w:t xml:space="preserve">Заказчики размещают в единой информационной системе или до ввода в эксплуатацию указанной </w:t>
      </w:r>
      <w:r w:rsidRPr="00E9615D">
        <w:rPr>
          <w:rFonts w:ascii="Tahoma" w:eastAsia="Times New Roman" w:hAnsi="Tahoma" w:cs="Tahoma"/>
          <w:color w:val="21416A"/>
          <w:sz w:val="18"/>
          <w:szCs w:val="18"/>
        </w:rPr>
        <w:lastRenderedPageBreak/>
        <w:t>системы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планы-графики размещения заказов на 2014 и 2015 годы по правилам, действовавшим до дня вступления в силу Федерального закона, с учетом особенностей, которые могут быть установлены</w:t>
      </w:r>
      <w:proofErr w:type="gramEnd"/>
      <w:r w:rsidRPr="00E9615D">
        <w:rPr>
          <w:rFonts w:ascii="Tahoma" w:eastAsia="Times New Roman" w:hAnsi="Tahoma" w:cs="Tahoma"/>
          <w:color w:val="21416A"/>
          <w:sz w:val="18"/>
          <w:szCs w:val="18"/>
        </w:rPr>
        <w:t xml:space="preserve"> федеральным органом исполнительной власти, осуществляющим нормативное правовое регулирование в сфере размещения заказов, и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6. ОБОСНОВАНИЕ ЗАКУПОК</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6.1. Обоснование закупки осуществляется заказчиком при формировании плана закупок, плана-графика и заключается в установлении соответствия планируемой закупки целям осуществления закупок, определенным с учетом положений пункта 4.1. настоящего Положения, а также законодательству Российской Федерации и иным нормативным правовым актам о контрактной системе в сфере закупок, муниципальным правовым актам.</w:t>
      </w:r>
      <w:r w:rsidRPr="00E9615D">
        <w:rPr>
          <w:rFonts w:ascii="Tahoma" w:eastAsia="Times New Roman" w:hAnsi="Tahoma" w:cs="Tahoma"/>
          <w:color w:val="21416A"/>
          <w:sz w:val="18"/>
          <w:szCs w:val="18"/>
        </w:rPr>
        <w:br/>
        <w:t xml:space="preserve">6.2. </w:t>
      </w:r>
      <w:proofErr w:type="gramStart"/>
      <w:r w:rsidRPr="00E9615D">
        <w:rPr>
          <w:rFonts w:ascii="Tahoma" w:eastAsia="Times New Roman" w:hAnsi="Tahoma" w:cs="Tahoma"/>
          <w:color w:val="21416A"/>
          <w:sz w:val="18"/>
          <w:szCs w:val="18"/>
        </w:rPr>
        <w:t>При формировании плана закупок обоснованию подлежат объект и (или) объекты закупки исходя из необходимости реализации конкретной цели осуществления закупки, определенной с учетом положений пункта 4.1. настоящего Положения, и установленных в соответствии с разделом 7 настоящего Положения требований к закупаемым заказчиком товару, работе, услуге (в том числе предельной цены товара, работы, услуги) и (или) нормативных затрат на обеспечение функций муниципальных органов</w:t>
      </w:r>
      <w:proofErr w:type="gramEnd"/>
      <w:r w:rsidRPr="00E9615D">
        <w:rPr>
          <w:rFonts w:ascii="Tahoma" w:eastAsia="Times New Roman" w:hAnsi="Tahoma" w:cs="Tahoma"/>
          <w:color w:val="21416A"/>
          <w:sz w:val="18"/>
          <w:szCs w:val="18"/>
        </w:rPr>
        <w:t>.</w:t>
      </w:r>
      <w:r w:rsidRPr="00E9615D">
        <w:rPr>
          <w:rFonts w:ascii="Tahoma" w:eastAsia="Times New Roman" w:hAnsi="Tahoma" w:cs="Tahoma"/>
          <w:color w:val="21416A"/>
          <w:sz w:val="18"/>
          <w:szCs w:val="18"/>
        </w:rPr>
        <w:br/>
        <w:t>6.3. При формировании плана-графика обоснованию подлежат:</w:t>
      </w:r>
      <w:r w:rsidRPr="00E9615D">
        <w:rPr>
          <w:rFonts w:ascii="Tahoma" w:eastAsia="Times New Roman" w:hAnsi="Tahoma" w:cs="Tahoma"/>
          <w:color w:val="21416A"/>
          <w:sz w:val="18"/>
          <w:szCs w:val="18"/>
        </w:rPr>
        <w:br/>
        <w:t>1) начальная (максимальная) цена контракта, цена контракта в порядке, установленном статьей 22 Федерального закона о контрактной системе;</w:t>
      </w:r>
      <w:r w:rsidRPr="00E9615D">
        <w:rPr>
          <w:rFonts w:ascii="Tahoma" w:eastAsia="Times New Roman" w:hAnsi="Tahoma" w:cs="Tahoma"/>
          <w:color w:val="21416A"/>
          <w:sz w:val="18"/>
          <w:szCs w:val="18"/>
        </w:rPr>
        <w:br/>
        <w:t>2) способ определения поставщика (подрядчика, исполнителя) в соответствии с Федеральным законом, в том числе дополнительные требования к участникам закупки.</w:t>
      </w:r>
      <w:r w:rsidRPr="00E9615D">
        <w:rPr>
          <w:rFonts w:ascii="Tahoma" w:eastAsia="Times New Roman" w:hAnsi="Tahoma" w:cs="Tahoma"/>
          <w:color w:val="21416A"/>
          <w:sz w:val="18"/>
          <w:szCs w:val="18"/>
        </w:rPr>
        <w:br/>
        <w:t>6.4. Оценка обоснованности осуществления закупок проводится в соответствии с Федеральным законом. По результатам аудита в сфере закупок и контроля в сфере закупок конкретная закупка может быть признана необоснованной.</w:t>
      </w:r>
      <w:r w:rsidRPr="00E9615D">
        <w:rPr>
          <w:rFonts w:ascii="Tahoma" w:eastAsia="Times New Roman" w:hAnsi="Tahoma" w:cs="Tahoma"/>
          <w:color w:val="21416A"/>
          <w:sz w:val="18"/>
          <w:szCs w:val="18"/>
        </w:rPr>
        <w:br/>
        <w:t xml:space="preserve">6.5. </w:t>
      </w:r>
      <w:proofErr w:type="gramStart"/>
      <w:r w:rsidRPr="00E9615D">
        <w:rPr>
          <w:rFonts w:ascii="Tahoma" w:eastAsia="Times New Roman" w:hAnsi="Tahoma" w:cs="Tahoma"/>
          <w:color w:val="21416A"/>
          <w:sz w:val="18"/>
          <w:szCs w:val="18"/>
        </w:rPr>
        <w:t>В случае признания планируемой закупки необоснованной, органы контроля, указанные в пункте 3 части 1 статьи 99 Федерального закона, выдают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и привлекают к административной ответственности лиц, виновных в нарушениях требований настоящего Федерального закона, в порядке, установленном Кодексом Российской Федерации об административных правонарушениях</w:t>
      </w:r>
      <w:proofErr w:type="gramEnd"/>
      <w:r w:rsidRPr="00E9615D">
        <w:rPr>
          <w:rFonts w:ascii="Tahoma" w:eastAsia="Times New Roman" w:hAnsi="Tahoma" w:cs="Tahoma"/>
          <w:color w:val="21416A"/>
          <w:sz w:val="18"/>
          <w:szCs w:val="18"/>
        </w:rPr>
        <w:t>.</w:t>
      </w:r>
      <w:r w:rsidRPr="00E9615D">
        <w:rPr>
          <w:rFonts w:ascii="Tahoma" w:eastAsia="Times New Roman" w:hAnsi="Tahoma" w:cs="Tahoma"/>
          <w:color w:val="21416A"/>
          <w:sz w:val="18"/>
          <w:szCs w:val="18"/>
        </w:rPr>
        <w:br/>
        <w:t>6.6. Порядок обоснования закупок и форма такого обоснования устанавливаются Правительством Российской Федерации.</w:t>
      </w:r>
      <w:r w:rsidRPr="00E9615D">
        <w:rPr>
          <w:rFonts w:ascii="Tahoma" w:eastAsia="Times New Roman" w:hAnsi="Tahoma" w:cs="Tahoma"/>
          <w:color w:val="21416A"/>
          <w:sz w:val="18"/>
          <w:szCs w:val="18"/>
        </w:rPr>
        <w:br/>
        <w:t>6.7. Раздел 6 настоящего Положения вступает в силу с 1 января 2015 года.</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7. НОРМИРОВАНИЕ В СФЕРЕ ЗАКУПОК</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7.1. Под нормированием в сфере закупок понимается установление требований к закупаемым заказчиком товарам, работам, услугам (в том числе предельной цены товаров, работ, услуг) и (или) нормативных затрат на обеспечение функций муниципальных органов.</w:t>
      </w:r>
      <w:r w:rsidRPr="00E9615D">
        <w:rPr>
          <w:rFonts w:ascii="Tahoma" w:eastAsia="Times New Roman" w:hAnsi="Tahoma" w:cs="Tahoma"/>
          <w:color w:val="21416A"/>
          <w:sz w:val="18"/>
          <w:szCs w:val="18"/>
        </w:rPr>
        <w:br/>
        <w:t xml:space="preserve">7.2. </w:t>
      </w:r>
      <w:proofErr w:type="gramStart"/>
      <w:r w:rsidRPr="00E9615D">
        <w:rPr>
          <w:rFonts w:ascii="Tahoma" w:eastAsia="Times New Roman" w:hAnsi="Tahoma" w:cs="Tahoma"/>
          <w:color w:val="21416A"/>
          <w:sz w:val="18"/>
          <w:szCs w:val="18"/>
        </w:rPr>
        <w:t>Для целей настоящего раздела под требованиями к закупаемым заказчиком товарам, работам, услугам понимаются требования к количеству, качеству, потребительским свойствам и иным характеристикам товаров, работ, услуг, позволяющие обеспечить муниципальные нужды, но не приводящие к закупкам товаров, работ, услуг, которые имеют избыточные потребительские свойства или являются предметами роскоши в соответствии с законодательством Российской Федерации.</w:t>
      </w:r>
      <w:r w:rsidRPr="00E9615D">
        <w:rPr>
          <w:rFonts w:ascii="Tahoma" w:eastAsia="Times New Roman" w:hAnsi="Tahoma" w:cs="Tahoma"/>
          <w:color w:val="21416A"/>
          <w:sz w:val="18"/>
          <w:szCs w:val="18"/>
        </w:rPr>
        <w:br/>
        <w:t>7.3.</w:t>
      </w:r>
      <w:proofErr w:type="gramEnd"/>
      <w:r w:rsidRPr="00E9615D">
        <w:rPr>
          <w:rFonts w:ascii="Tahoma" w:eastAsia="Times New Roman" w:hAnsi="Tahoma" w:cs="Tahoma"/>
          <w:color w:val="21416A"/>
          <w:sz w:val="18"/>
          <w:szCs w:val="18"/>
        </w:rPr>
        <w:t xml:space="preserve"> Правительство Российской Федерации устанавливает общие правила нормирования в сфере закупок для обеспечения государственных и муниципальных нужд, в том числе:</w:t>
      </w:r>
      <w:r w:rsidRPr="00E9615D">
        <w:rPr>
          <w:rFonts w:ascii="Tahoma" w:eastAsia="Times New Roman" w:hAnsi="Tahoma" w:cs="Tahoma"/>
          <w:color w:val="21416A"/>
          <w:sz w:val="18"/>
          <w:szCs w:val="18"/>
        </w:rPr>
        <w:br/>
        <w:t>1) общие требования к порядку разработки и принятия правовых актов о нормировании в сфере закупок, содержанию указанных актов и обеспечению их исполнения;</w:t>
      </w:r>
      <w:r w:rsidRPr="00E9615D">
        <w:rPr>
          <w:rFonts w:ascii="Tahoma" w:eastAsia="Times New Roman" w:hAnsi="Tahoma" w:cs="Tahoma"/>
          <w:color w:val="21416A"/>
          <w:sz w:val="18"/>
          <w:szCs w:val="18"/>
        </w:rPr>
        <w:br/>
        <w:t>2) общие требования к отдельным видам товаров, работ, услуг (в том числе предельные цены товаров, работ, услуг) и (или) нормативные затраты на обеспечение функций заказчиков.</w:t>
      </w:r>
      <w:r w:rsidRPr="00E9615D">
        <w:rPr>
          <w:rFonts w:ascii="Tahoma" w:eastAsia="Times New Roman" w:hAnsi="Tahoma" w:cs="Tahoma"/>
          <w:color w:val="21416A"/>
          <w:sz w:val="18"/>
          <w:szCs w:val="18"/>
        </w:rPr>
        <w:br/>
        <w:t xml:space="preserve">7.4. </w:t>
      </w:r>
      <w:proofErr w:type="gramStart"/>
      <w:r w:rsidRPr="00E9615D">
        <w:rPr>
          <w:rFonts w:ascii="Tahoma" w:eastAsia="Times New Roman" w:hAnsi="Tahoma" w:cs="Tahoma"/>
          <w:color w:val="21416A"/>
          <w:sz w:val="18"/>
          <w:szCs w:val="18"/>
        </w:rPr>
        <w:t xml:space="preserve">Администрация </w:t>
      </w:r>
      <w:proofErr w:type="spellStart"/>
      <w:r w:rsidR="000E1C33" w:rsidRPr="000E1C33">
        <w:rPr>
          <w:rFonts w:ascii="Tahoma" w:eastAsia="Times New Roman" w:hAnsi="Tahoma" w:cs="Tahoma"/>
          <w:color w:val="21416A"/>
          <w:sz w:val="18"/>
          <w:szCs w:val="18"/>
        </w:rPr>
        <w:t>Ревен</w:t>
      </w:r>
      <w:r w:rsidR="00154C72">
        <w:rPr>
          <w:rFonts w:ascii="Tahoma" w:eastAsia="Times New Roman" w:hAnsi="Tahoma" w:cs="Tahoma"/>
          <w:color w:val="21416A"/>
          <w:sz w:val="18"/>
          <w:szCs w:val="18"/>
        </w:rPr>
        <w:t>ского</w:t>
      </w:r>
      <w:proofErr w:type="spellEnd"/>
      <w:r w:rsidRPr="00E9615D">
        <w:rPr>
          <w:rFonts w:ascii="Tahoma" w:eastAsia="Times New Roman" w:hAnsi="Tahoma" w:cs="Tahoma"/>
          <w:color w:val="21416A"/>
          <w:sz w:val="18"/>
          <w:szCs w:val="18"/>
        </w:rPr>
        <w:t xml:space="preserve"> сельского поселения в соответствии с общими правилами нормирования, предусмотренными пунктом 7.3. настоящего Положения, устанавливает правила нормирования в сфере закупок товаров, работ, услуг для обеспечения муниципальных нужд (далее - правила нормирования), в том числе:</w:t>
      </w:r>
      <w:r w:rsidRPr="00E9615D">
        <w:rPr>
          <w:rFonts w:ascii="Tahoma" w:eastAsia="Times New Roman" w:hAnsi="Tahoma" w:cs="Tahoma"/>
          <w:color w:val="21416A"/>
          <w:sz w:val="18"/>
          <w:szCs w:val="18"/>
        </w:rPr>
        <w:br/>
        <w:t>1) требования к порядку разработки и принятия правовых актов о нормировании в сфере закупок, содержанию указанных актов и обеспечению их исполнения;</w:t>
      </w:r>
      <w:proofErr w:type="gramEnd"/>
      <w:r w:rsidRPr="00E9615D">
        <w:rPr>
          <w:rFonts w:ascii="Tahoma" w:eastAsia="Times New Roman" w:hAnsi="Tahoma" w:cs="Tahoma"/>
          <w:color w:val="21416A"/>
          <w:sz w:val="18"/>
          <w:szCs w:val="18"/>
        </w:rPr>
        <w:br/>
        <w:t>2) требования к отдельным видам товаров, работ, услуг (в том числе предельные цены товаров, работ, услуг) и (или) нормативные затраты на обеспечение функций заказчиков.</w:t>
      </w:r>
      <w:r w:rsidRPr="00E9615D">
        <w:rPr>
          <w:rFonts w:ascii="Tahoma" w:eastAsia="Times New Roman" w:hAnsi="Tahoma" w:cs="Tahoma"/>
          <w:color w:val="21416A"/>
          <w:sz w:val="18"/>
          <w:szCs w:val="18"/>
        </w:rPr>
        <w:br/>
        <w:t xml:space="preserve">7.5. Муниципальные органы на основании правил нормирования, установленных в соответствии с пунктом 7.4 настоящего Положения, утверждают требования к закупаемым ими отдельным видам товаров, работ, услуг (в том числе предельные цены товаров, работ, услуг) и (или) нормативные затраты на обеспечение </w:t>
      </w:r>
      <w:r w:rsidRPr="00E9615D">
        <w:rPr>
          <w:rFonts w:ascii="Tahoma" w:eastAsia="Times New Roman" w:hAnsi="Tahoma" w:cs="Tahoma"/>
          <w:color w:val="21416A"/>
          <w:sz w:val="18"/>
          <w:szCs w:val="18"/>
        </w:rPr>
        <w:lastRenderedPageBreak/>
        <w:t>муниципальных нужд.</w:t>
      </w:r>
      <w:r w:rsidRPr="00E9615D">
        <w:rPr>
          <w:rFonts w:ascii="Tahoma" w:eastAsia="Times New Roman" w:hAnsi="Tahoma" w:cs="Tahoma"/>
          <w:color w:val="21416A"/>
          <w:sz w:val="18"/>
          <w:szCs w:val="18"/>
        </w:rPr>
        <w:br/>
        <w:t>7.6. Правила нормирования, требования к отдельным видам товаров, работ, услуг (в том числе предельные цены товаров, работ, услуг) и (или) нормативные затраты на обеспечение муниципальных нужд подлежат размещению в единой информационной системе.</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 xml:space="preserve">8. НАЧАЛЬНАЯ (МАКСИМАЛЬНАЯ) ЦЕНА КОНТРАКТА, ЦЕНА КОНТРАКТА, ЗАКЛЮЧАЕМОГО С ЕДИНСТВЕННЫМ ПОСТАВЩИКОМ </w:t>
      </w:r>
      <w:r w:rsidRPr="00E9615D">
        <w:rPr>
          <w:rFonts w:ascii="Tahoma" w:eastAsia="Times New Roman" w:hAnsi="Tahoma" w:cs="Tahoma"/>
          <w:color w:val="21416A"/>
          <w:sz w:val="18"/>
          <w:szCs w:val="18"/>
        </w:rPr>
        <w:br/>
        <w:t>(ПОДРЯДЧИКОМ, ИСПОЛНИТЕЛЕМ)</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8.1. Начальная (максимальная) цена контракта и в предусмотренных Федеральным законом случаях цена контракта, заключаемого с единственным поставщиком (подрядчиком, исполнителем), определяются и обосновываются заказчиком посредством применения следующего метода или нескольких следующих методов:</w:t>
      </w:r>
      <w:r w:rsidRPr="00E9615D">
        <w:rPr>
          <w:rFonts w:ascii="Tahoma" w:eastAsia="Times New Roman" w:hAnsi="Tahoma" w:cs="Tahoma"/>
          <w:color w:val="21416A"/>
          <w:sz w:val="18"/>
          <w:szCs w:val="18"/>
        </w:rPr>
        <w:br/>
        <w:t>1) метод сопоставимых рыночных цен (анализа рынка);</w:t>
      </w:r>
      <w:r w:rsidRPr="00E9615D">
        <w:rPr>
          <w:rFonts w:ascii="Tahoma" w:eastAsia="Times New Roman" w:hAnsi="Tahoma" w:cs="Tahoma"/>
          <w:color w:val="21416A"/>
          <w:sz w:val="18"/>
          <w:szCs w:val="18"/>
        </w:rPr>
        <w:br/>
        <w:t>2) нормативный метод;</w:t>
      </w:r>
      <w:r w:rsidRPr="00E9615D">
        <w:rPr>
          <w:rFonts w:ascii="Tahoma" w:eastAsia="Times New Roman" w:hAnsi="Tahoma" w:cs="Tahoma"/>
          <w:color w:val="21416A"/>
          <w:sz w:val="18"/>
          <w:szCs w:val="18"/>
        </w:rPr>
        <w:br/>
        <w:t>3) тарифный метод;</w:t>
      </w:r>
      <w:r w:rsidRPr="00E9615D">
        <w:rPr>
          <w:rFonts w:ascii="Tahoma" w:eastAsia="Times New Roman" w:hAnsi="Tahoma" w:cs="Tahoma"/>
          <w:color w:val="21416A"/>
          <w:sz w:val="18"/>
          <w:szCs w:val="18"/>
        </w:rPr>
        <w:br/>
        <w:t>4) проектно-сметный метод;</w:t>
      </w:r>
      <w:r w:rsidRPr="00E9615D">
        <w:rPr>
          <w:rFonts w:ascii="Tahoma" w:eastAsia="Times New Roman" w:hAnsi="Tahoma" w:cs="Tahoma"/>
          <w:color w:val="21416A"/>
          <w:sz w:val="18"/>
          <w:szCs w:val="18"/>
        </w:rPr>
        <w:br/>
        <w:t>5) затратный метод.</w:t>
      </w:r>
      <w:r w:rsidRPr="00E9615D">
        <w:rPr>
          <w:rFonts w:ascii="Tahoma" w:eastAsia="Times New Roman" w:hAnsi="Tahoma" w:cs="Tahoma"/>
          <w:color w:val="21416A"/>
          <w:sz w:val="18"/>
          <w:szCs w:val="18"/>
        </w:rPr>
        <w:br/>
        <w:t xml:space="preserve">8.2. </w:t>
      </w:r>
      <w:proofErr w:type="gramStart"/>
      <w:r w:rsidRPr="00E9615D">
        <w:rPr>
          <w:rFonts w:ascii="Tahoma" w:eastAsia="Times New Roman" w:hAnsi="Tahoma" w:cs="Tahoma"/>
          <w:color w:val="21416A"/>
          <w:sz w:val="18"/>
          <w:szCs w:val="18"/>
        </w:rPr>
        <w:t>Метод сопоставимых рыночных цен (анализа рынка) заключается в установлении начальной (максимальной) цены контракта, цены контракта,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w:t>
      </w:r>
      <w:proofErr w:type="gramEnd"/>
      <w:r w:rsidRPr="00E9615D">
        <w:rPr>
          <w:rFonts w:ascii="Tahoma" w:eastAsia="Times New Roman" w:hAnsi="Tahoma" w:cs="Tahoma"/>
          <w:color w:val="21416A"/>
          <w:sz w:val="18"/>
          <w:szCs w:val="18"/>
        </w:rPr>
        <w:t xml:space="preserve"> Метод сопоставимых рыночных цен (анализа рынка) является приоритетным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Использование иных методов допускается в случаях, предусмотренных Федеральным законом.</w:t>
      </w:r>
      <w:r w:rsidRPr="00E9615D">
        <w:rPr>
          <w:rFonts w:ascii="Tahoma" w:eastAsia="Times New Roman" w:hAnsi="Tahoma" w:cs="Tahoma"/>
          <w:color w:val="21416A"/>
          <w:sz w:val="18"/>
          <w:szCs w:val="18"/>
        </w:rPr>
        <w:br/>
        <w:t>8.3. Нормативный метод заключается в расчете начальной (максимальной) цены контракта, цены контракта, заключаемого с единственным поставщиком (подрядчиком, исполнителем), на основе требований к закупаемым товарам, работам, услугам, установленных в соответствии со статьей 19 Федерального закона в случае, если такие требования предусматривают установление предельных цен товаров, работ, услуг.</w:t>
      </w:r>
      <w:r w:rsidRPr="00E9615D">
        <w:rPr>
          <w:rFonts w:ascii="Tahoma" w:eastAsia="Times New Roman" w:hAnsi="Tahoma" w:cs="Tahoma"/>
          <w:color w:val="21416A"/>
          <w:sz w:val="18"/>
          <w:szCs w:val="18"/>
        </w:rPr>
        <w:br/>
        <w:t xml:space="preserve">8.4. Тарифный метод применяется заказчиком, если в соответствии с законодательством Российской Федерации цены закупаемых товаров, работ, услуг для обеспечения государственных и муниципальных нужд подлежат государственному регулированию или установлены муниципальными правовыми актами. </w:t>
      </w:r>
      <w:proofErr w:type="gramStart"/>
      <w:r w:rsidRPr="00E9615D">
        <w:rPr>
          <w:rFonts w:ascii="Tahoma" w:eastAsia="Times New Roman" w:hAnsi="Tahoma" w:cs="Tahoma"/>
          <w:color w:val="21416A"/>
          <w:sz w:val="18"/>
          <w:szCs w:val="18"/>
        </w:rPr>
        <w:t>В этом случае начальная (максимальная) цена контракта, цена контракта, заключаемого с единственным поставщиком (подрядчиком, исполнителем), определяются в соответствии с установленным тарифом (ценой) на товары, работы, услуги.</w:t>
      </w:r>
      <w:r w:rsidRPr="00E9615D">
        <w:rPr>
          <w:rFonts w:ascii="Tahoma" w:eastAsia="Times New Roman" w:hAnsi="Tahoma" w:cs="Tahoma"/>
          <w:color w:val="21416A"/>
          <w:sz w:val="18"/>
          <w:szCs w:val="18"/>
        </w:rPr>
        <w:br/>
        <w:t>8.5.</w:t>
      </w:r>
      <w:proofErr w:type="gramEnd"/>
      <w:r w:rsidRPr="00E9615D">
        <w:rPr>
          <w:rFonts w:ascii="Tahoma" w:eastAsia="Times New Roman" w:hAnsi="Tahoma" w:cs="Tahoma"/>
          <w:color w:val="21416A"/>
          <w:sz w:val="18"/>
          <w:szCs w:val="18"/>
        </w:rPr>
        <w:t xml:space="preserve"> </w:t>
      </w:r>
      <w:proofErr w:type="gramStart"/>
      <w:r w:rsidRPr="00E9615D">
        <w:rPr>
          <w:rFonts w:ascii="Tahoma" w:eastAsia="Times New Roman" w:hAnsi="Tahoma" w:cs="Tahoma"/>
          <w:color w:val="21416A"/>
          <w:sz w:val="18"/>
          <w:szCs w:val="18"/>
        </w:rPr>
        <w:t>Проектно-сметный метод заключается в определении начальной (максимальной) цены контракта, цены контракта, заключаемого с единственным поставщиком (подрядчиком, исполнителем), на:</w:t>
      </w:r>
      <w:r w:rsidRPr="00E9615D">
        <w:rPr>
          <w:rFonts w:ascii="Tahoma" w:eastAsia="Times New Roman" w:hAnsi="Tahoma" w:cs="Tahoma"/>
          <w:color w:val="21416A"/>
          <w:sz w:val="18"/>
          <w:szCs w:val="18"/>
        </w:rPr>
        <w:br/>
        <w:t>1)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w:t>
      </w:r>
      <w:proofErr w:type="gramEnd"/>
      <w:r w:rsidRPr="00E9615D">
        <w:rPr>
          <w:rFonts w:ascii="Tahoma" w:eastAsia="Times New Roman" w:hAnsi="Tahoma" w:cs="Tahoma"/>
          <w:color w:val="21416A"/>
          <w:sz w:val="18"/>
          <w:szCs w:val="18"/>
        </w:rPr>
        <w:t xml:space="preserve"> в сфере строительства;</w:t>
      </w:r>
      <w:r w:rsidRPr="00E9615D">
        <w:rPr>
          <w:rFonts w:ascii="Tahoma" w:eastAsia="Times New Roman" w:hAnsi="Tahoma" w:cs="Tahoma"/>
          <w:color w:val="21416A"/>
          <w:sz w:val="18"/>
          <w:szCs w:val="18"/>
        </w:rPr>
        <w:br/>
      </w:r>
      <w:proofErr w:type="gramStart"/>
      <w:r w:rsidRPr="00E9615D">
        <w:rPr>
          <w:rFonts w:ascii="Tahoma" w:eastAsia="Times New Roman" w:hAnsi="Tahoma" w:cs="Tahoma"/>
          <w:color w:val="21416A"/>
          <w:sz w:val="18"/>
          <w:szCs w:val="18"/>
        </w:rPr>
        <w:t>2)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порядке,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w:t>
      </w:r>
      <w:proofErr w:type="gramEnd"/>
      <w:r w:rsidRPr="00E9615D">
        <w:rPr>
          <w:rFonts w:ascii="Tahoma" w:eastAsia="Times New Roman" w:hAnsi="Tahoma" w:cs="Tahoma"/>
          <w:color w:val="21416A"/>
          <w:sz w:val="18"/>
          <w:szCs w:val="18"/>
        </w:rPr>
        <w:t xml:space="preserve"> области государственной охраны объектов культурного наследия.</w:t>
      </w:r>
      <w:r w:rsidRPr="00E9615D">
        <w:rPr>
          <w:rFonts w:ascii="Tahoma" w:eastAsia="Times New Roman" w:hAnsi="Tahoma" w:cs="Tahoma"/>
          <w:color w:val="21416A"/>
          <w:sz w:val="18"/>
          <w:szCs w:val="18"/>
        </w:rPr>
        <w:br/>
        <w:t>8.6. Затратный метод применяется в случае невозможности применения иных методов, предусмотренных подпунктами 1) – 4) пункта 8.1. настоящего Положения, или в дополнение к иным методам. Данный метод заключается в определении начальной (максимальной) цены контракта, цены контракта,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r w:rsidRPr="00E9615D">
        <w:rPr>
          <w:rFonts w:ascii="Tahoma" w:eastAsia="Times New Roman" w:hAnsi="Tahoma" w:cs="Tahoma"/>
          <w:color w:val="21416A"/>
          <w:sz w:val="18"/>
          <w:szCs w:val="18"/>
        </w:rPr>
        <w:br/>
        <w:t>8.7. В случае невозможности применения для определения начальной (максимальной) цены контракта, цены контракта, заключаемого с единственным поставщиком (подрядчиком, исполнителем), методов, указанных в пункте 8.1. настоящего Положения, заказчик вправе применить иные методы. В этом случае в обоснование начальной (максимальной) цены контракта, цены контракта, заключаемого с единственным поставщиком (подрядчиком, исполнителем), заказчик обязан включить обоснование невозможности применения указанных методов.</w:t>
      </w:r>
      <w:r w:rsidRPr="00E9615D">
        <w:rPr>
          <w:rFonts w:ascii="Tahoma" w:eastAsia="Times New Roman" w:hAnsi="Tahoma" w:cs="Tahoma"/>
          <w:color w:val="21416A"/>
          <w:sz w:val="18"/>
          <w:szCs w:val="18"/>
        </w:rPr>
        <w:br/>
        <w:t>8.8. Правительство Российской Федерации вправе установить для отдельных видов, групп товаров, работ, услуг для обеспечения государственных и муниципальных нужд исчерпывающий перечень источников информации, которые могут быть использованы для целей определения начальной (максимальной) цены контракта, цены контракта, заключаемого с единственным поставщиком (подрядчиком, исполнителем).</w:t>
      </w:r>
      <w:r w:rsidRPr="00E9615D">
        <w:rPr>
          <w:rFonts w:ascii="Tahoma" w:eastAsia="Times New Roman" w:hAnsi="Tahoma" w:cs="Tahoma"/>
          <w:color w:val="21416A"/>
          <w:sz w:val="18"/>
          <w:szCs w:val="18"/>
        </w:rPr>
        <w:br/>
      </w:r>
      <w:r w:rsidRPr="00E9615D">
        <w:rPr>
          <w:rFonts w:ascii="Tahoma" w:eastAsia="Times New Roman" w:hAnsi="Tahoma" w:cs="Tahoma"/>
          <w:color w:val="21416A"/>
          <w:sz w:val="18"/>
          <w:szCs w:val="18"/>
        </w:rPr>
        <w:lastRenderedPageBreak/>
        <w:t>8.9. Методические рекомендации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устанавливаются федеральным органом исполнительной власти по регулированию контрактной системы в сфере закупок.</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9. КОНТРАКТНАЯ СЛУЖБА</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9.1. Заказчики, совокупный годовой объем закупок, которых в соответствии с планом-графиком превышает сто миллионов рублей, создают контрактные службы (при этом создание специального структурного подразделения не является обязательным).</w:t>
      </w:r>
      <w:r w:rsidRPr="00E9615D">
        <w:rPr>
          <w:rFonts w:ascii="Tahoma" w:eastAsia="Times New Roman" w:hAnsi="Tahoma" w:cs="Tahoma"/>
          <w:color w:val="21416A"/>
          <w:sz w:val="18"/>
          <w:szCs w:val="18"/>
        </w:rPr>
        <w:br/>
        <w:t>9.2. В случае</w:t>
      </w:r>
      <w:proofErr w:type="gramStart"/>
      <w:r w:rsidRPr="00E9615D">
        <w:rPr>
          <w:rFonts w:ascii="Tahoma" w:eastAsia="Times New Roman" w:hAnsi="Tahoma" w:cs="Tahoma"/>
          <w:color w:val="21416A"/>
          <w:sz w:val="18"/>
          <w:szCs w:val="18"/>
        </w:rPr>
        <w:t>,</w:t>
      </w:r>
      <w:proofErr w:type="gramEnd"/>
      <w:r w:rsidRPr="00E9615D">
        <w:rPr>
          <w:rFonts w:ascii="Tahoma" w:eastAsia="Times New Roman" w:hAnsi="Tahoma" w:cs="Tahoma"/>
          <w:color w:val="21416A"/>
          <w:sz w:val="18"/>
          <w:szCs w:val="18"/>
        </w:rPr>
        <w:t xml:space="preserve"> если совокупный годовой объем закупок заказчика в соответствии с планом-графиком не превышает сто миллионов рублей и у заказчика отсутствует контрактная служба, заказчик назначает должностное лицо, ответственное за осуществление закупки или нескольких закупок, включая исполнение каждого контракта (далее - контрактный управляющий).</w:t>
      </w:r>
      <w:r w:rsidRPr="00E9615D">
        <w:rPr>
          <w:rFonts w:ascii="Tahoma" w:eastAsia="Times New Roman" w:hAnsi="Tahoma" w:cs="Tahoma"/>
          <w:color w:val="21416A"/>
          <w:sz w:val="18"/>
          <w:szCs w:val="18"/>
        </w:rPr>
        <w:br/>
        <w:t>9.3. Контрактная служба действует в соответствии с положением (регламентом), разработанным и утвержденным на основании типового положения (регламента), утвержденного федеральным органом исполнительной власти по регулированию контрактной системы в сфере закупок.</w:t>
      </w:r>
      <w:r w:rsidRPr="00E9615D">
        <w:rPr>
          <w:rFonts w:ascii="Tahoma" w:eastAsia="Times New Roman" w:hAnsi="Tahoma" w:cs="Tahoma"/>
          <w:color w:val="21416A"/>
          <w:sz w:val="18"/>
          <w:szCs w:val="18"/>
        </w:rPr>
        <w:br/>
        <w:t>9.4. Контрактная служба, контрактный управляющий осуществляют функции и полномочия, предусмотренные Федеральным законом, в том числе:</w:t>
      </w:r>
      <w:r w:rsidRPr="00E9615D">
        <w:rPr>
          <w:rFonts w:ascii="Tahoma" w:eastAsia="Times New Roman" w:hAnsi="Tahoma" w:cs="Tahoma"/>
          <w:color w:val="21416A"/>
          <w:sz w:val="18"/>
          <w:szCs w:val="18"/>
        </w:rPr>
        <w:br/>
        <w:t>1) разрабатывают план закупок, осуществляют подготовку изменений для внесения в план закупок, размещают в единой информационной системе план закупок и внесенные в него изменения;</w:t>
      </w:r>
      <w:r w:rsidRPr="00E9615D">
        <w:rPr>
          <w:rFonts w:ascii="Tahoma" w:eastAsia="Times New Roman" w:hAnsi="Tahoma" w:cs="Tahoma"/>
          <w:color w:val="21416A"/>
          <w:sz w:val="18"/>
          <w:szCs w:val="18"/>
        </w:rPr>
        <w:br/>
        <w:t xml:space="preserve">2) разрабатывают план-график, осуществляют подготовку изменений для внесения в план-график, размещают в единой информационной системе план-график и внесенные в него изменения. </w:t>
      </w:r>
      <w:r w:rsidRPr="00E9615D">
        <w:rPr>
          <w:rFonts w:ascii="Tahoma" w:eastAsia="Times New Roman" w:hAnsi="Tahoma" w:cs="Tahoma"/>
          <w:color w:val="21416A"/>
          <w:sz w:val="18"/>
          <w:szCs w:val="18"/>
        </w:rPr>
        <w:br/>
        <w:t>9.5. При централизации закупок в соответствии с частью 1 статьи 26 Федерального закона контрактная служба, контрактный управляющий осуществляют полномочия, предусмотренные Федеральным законом и не переданные соответствующему уполномоченному органу, уполномоченному учреждению, которые осуществляют полномочия на определение поставщиков (подрядчиков, исполнителей). При этом контрактная служба, контрактный управляющий несут ответственность в пределах осуществляемых ими полномочий.</w:t>
      </w:r>
      <w:r w:rsidRPr="00E9615D">
        <w:rPr>
          <w:rFonts w:ascii="Tahoma" w:eastAsia="Times New Roman" w:hAnsi="Tahoma" w:cs="Tahoma"/>
          <w:color w:val="21416A"/>
          <w:sz w:val="18"/>
          <w:szCs w:val="18"/>
        </w:rPr>
        <w:br/>
        <w:t>9.6. Работники контрактной службы, контрактный управляющий должны иметь высшее образование или дополнительное профессиональное образование в сфере закупок.</w:t>
      </w:r>
      <w:r w:rsidRPr="00E9615D">
        <w:rPr>
          <w:rFonts w:ascii="Tahoma" w:eastAsia="Times New Roman" w:hAnsi="Tahoma" w:cs="Tahoma"/>
          <w:color w:val="21416A"/>
          <w:sz w:val="18"/>
          <w:szCs w:val="18"/>
        </w:rPr>
        <w:br/>
        <w:t>9.7. Подпункты 1) и 2) пункта 9.4. настоящего Положения вступают в силу с 1 января 2015 года.</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10. СПОСОБЫ ОПРЕДЕЛЕНИЯ ПОСТАВЩИКОВ</w:t>
      </w:r>
      <w:r w:rsidRPr="00E9615D">
        <w:rPr>
          <w:rFonts w:ascii="Tahoma" w:eastAsia="Times New Roman" w:hAnsi="Tahoma" w:cs="Tahoma"/>
          <w:color w:val="21416A"/>
          <w:sz w:val="18"/>
          <w:szCs w:val="18"/>
        </w:rPr>
        <w:br/>
        <w:t>(ПОДРЯДЧИКОВ, ИСПОЛНИТЕЛЕЙ)</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10.1. Заказчики при осуществлении закупок используют конкурентные способы определения поставщиков (подрядчиков, исполнителей) или осуществляют закупки у единственного поставщика (подрядчика, исполнителя).</w:t>
      </w:r>
      <w:r w:rsidRPr="00E9615D">
        <w:rPr>
          <w:rFonts w:ascii="Tahoma" w:eastAsia="Times New Roman" w:hAnsi="Tahoma" w:cs="Tahoma"/>
          <w:color w:val="21416A"/>
          <w:sz w:val="18"/>
          <w:szCs w:val="18"/>
        </w:rPr>
        <w:br/>
        <w:t xml:space="preserve">10.2. </w:t>
      </w:r>
      <w:proofErr w:type="gramStart"/>
      <w:r w:rsidRPr="00E9615D">
        <w:rPr>
          <w:rFonts w:ascii="Tahoma" w:eastAsia="Times New Roman" w:hAnsi="Tahoma" w:cs="Tahoma"/>
          <w:color w:val="21416A"/>
          <w:sz w:val="18"/>
          <w:szCs w:val="18"/>
        </w:rPr>
        <w:t>Конкурентными способами определения поставщиков (подрядчиков, исполнителей) являются конкурсы (открытый конкурс, конкурс с ограниченным участием, двухэтапный конкурс, закрытый конкурс, закрытый конкурс с ограниченным участием, закрытый двухэтапный конкурс), аукционы (аукцион в электронной форме (далее также - электронный аукцион), закрытый аукцион), запрос котировок, запрос предложений.</w:t>
      </w:r>
      <w:r w:rsidRPr="00E9615D">
        <w:rPr>
          <w:rFonts w:ascii="Tahoma" w:eastAsia="Times New Roman" w:hAnsi="Tahoma" w:cs="Tahoma"/>
          <w:color w:val="21416A"/>
          <w:sz w:val="18"/>
          <w:szCs w:val="18"/>
        </w:rPr>
        <w:br/>
        <w:t>10.3.</w:t>
      </w:r>
      <w:proofErr w:type="gramEnd"/>
      <w:r w:rsidRPr="00E9615D">
        <w:rPr>
          <w:rFonts w:ascii="Tahoma" w:eastAsia="Times New Roman" w:hAnsi="Tahoma" w:cs="Tahoma"/>
          <w:color w:val="21416A"/>
          <w:sz w:val="18"/>
          <w:szCs w:val="18"/>
        </w:rPr>
        <w:t xml:space="preserve"> Под конкурсом понимается способ определения поставщика (подрядчика, исполнителя), при котором победителем признается участник закупки, предложивший лучшие условия исполнения контракта.</w:t>
      </w:r>
      <w:r w:rsidRPr="00E9615D">
        <w:rPr>
          <w:rFonts w:ascii="Tahoma" w:eastAsia="Times New Roman" w:hAnsi="Tahoma" w:cs="Tahoma"/>
          <w:color w:val="21416A"/>
          <w:sz w:val="18"/>
          <w:szCs w:val="18"/>
        </w:rPr>
        <w:br/>
        <w:t>10.4. Под аукционом понимается способ определения поставщика (подрядчика, исполнителя), при котором победителем признается участник закупки, предложивший наименьшую цену контракта.</w:t>
      </w:r>
      <w:r w:rsidRPr="00E9615D">
        <w:rPr>
          <w:rFonts w:ascii="Tahoma" w:eastAsia="Times New Roman" w:hAnsi="Tahoma" w:cs="Tahoma"/>
          <w:color w:val="21416A"/>
          <w:sz w:val="18"/>
          <w:szCs w:val="18"/>
        </w:rPr>
        <w:br/>
        <w:t>10.5. Заказчик выбирает способ определения поставщика (подрядчика, исполнителя) в соответствии с положениями Федерального закона и Порядка взаимодействия заказчиков с муниципальным органом, казенным учреждением, на которые возлагаются полномочия на определение поставщиков (подрядчиков, исполнителей) для соответствующих заказчиков. При этом он не вправе совершать действия, влекущие за собой необоснованное сокращение числа участников закупки.</w:t>
      </w:r>
      <w:r w:rsidRPr="00E9615D">
        <w:rPr>
          <w:rFonts w:ascii="Tahoma" w:eastAsia="Times New Roman" w:hAnsi="Tahoma" w:cs="Tahoma"/>
          <w:color w:val="21416A"/>
          <w:sz w:val="18"/>
          <w:szCs w:val="18"/>
        </w:rPr>
        <w:br/>
        <w:t xml:space="preserve">10.6. </w:t>
      </w:r>
      <w:proofErr w:type="gramStart"/>
      <w:r w:rsidRPr="00E9615D">
        <w:rPr>
          <w:rFonts w:ascii="Tahoma" w:eastAsia="Times New Roman" w:hAnsi="Tahoma" w:cs="Tahoma"/>
          <w:color w:val="21416A"/>
          <w:sz w:val="18"/>
          <w:szCs w:val="18"/>
        </w:rPr>
        <w:t>При осуществлении закупки путем проведения конкурса или закрытого аукциона могут выделяться лоты, в отношении которых в извещении о проведении открытого конкурса, конкурса с ограниченным участием или двухэтапного конкурса либо приглашении принять участие в закрытом конкурсе, закрытом конкурсе с ограниченным участием, закрытом двухэтапном конкурсе или закрытом аукционе, в конкурсной документации, документации об аукционе отдельно указываются объект закупки, начальная (максимальная) цена контракта</w:t>
      </w:r>
      <w:proofErr w:type="gramEnd"/>
      <w:r w:rsidRPr="00E9615D">
        <w:rPr>
          <w:rFonts w:ascii="Tahoma" w:eastAsia="Times New Roman" w:hAnsi="Tahoma" w:cs="Tahoma"/>
          <w:color w:val="21416A"/>
          <w:sz w:val="18"/>
          <w:szCs w:val="18"/>
        </w:rPr>
        <w:t xml:space="preserve"> и ее обоснование в соответствии с Федеральным законом, сроки и иные условия поставки товара, выполнения работы или оказания услуги. Участник закупки подает заявку на участие в конкурсе или аукционе в отношении определенного лота. В отношении каждого лота заключается отдельный контракт.</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11. УЧАСТИЕ СУБЪЕКТОВ МАЛОГО ПРЕДПРИНИМАТЕЛЬСТВА, СОЦИАЛЬНО ОРИЕНТИРОВАННЫХ НЕКОММЕРЧЕСКИХ ОРГАНИЗАЦИЙ В ЗАКУПКАХ</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 xml:space="preserve">11.1. Заказчики обязаны осуществлять с учетом положений п. 11.5. настоящего Положения закупки у субъектов малого предпринимательства, социально ориентированных некоммерческих организаций в размере </w:t>
      </w:r>
      <w:r w:rsidRPr="00E9615D">
        <w:rPr>
          <w:rFonts w:ascii="Tahoma" w:eastAsia="Times New Roman" w:hAnsi="Tahoma" w:cs="Tahoma"/>
          <w:color w:val="21416A"/>
          <w:sz w:val="18"/>
          <w:szCs w:val="18"/>
        </w:rPr>
        <w:lastRenderedPageBreak/>
        <w:t xml:space="preserve">не менее чем пятнадцать процентов совокупного годового объема закупок, предусмотренного планом-графиком. При этом начальная (максимальная) цена контракта не должна превышать двадцать миллионов рублей. Такие закупки осуществляются путем проведения открытых конкурсов, конкурсов с ограниченным участием, двухэтапных конкурсов, электронных аукционов, запросов котировок, запросов предложений, в которых участниками закупок являются только субъекты малого предпринимательства, социально ориентированные некоммерческие организации. </w:t>
      </w:r>
      <w:r w:rsidRPr="00E9615D">
        <w:rPr>
          <w:rFonts w:ascii="Tahoma" w:eastAsia="Times New Roman" w:hAnsi="Tahoma" w:cs="Tahoma"/>
          <w:color w:val="21416A"/>
          <w:sz w:val="18"/>
          <w:szCs w:val="18"/>
        </w:rPr>
        <w:br/>
        <w:t>11.2. Действие настоящего раздела распространяется на социально ориентированные некоммерческие организации (за исключением социально ориентированных некоммерческих организаций, учредителями которых являются Российская Федерация, субъекты Российской Федерации или муниципальные образования), осуществляющие в соответствии с учредительными документами виды деятельности, предусмотренные пунктом 1 статьи 31.1 Федерального закона от 12.01.1996 № 7-ФЗ «О некоммерческих организациях».</w:t>
      </w:r>
      <w:r w:rsidRPr="00E9615D">
        <w:rPr>
          <w:rFonts w:ascii="Tahoma" w:eastAsia="Times New Roman" w:hAnsi="Tahoma" w:cs="Tahoma"/>
          <w:color w:val="21416A"/>
          <w:sz w:val="18"/>
          <w:szCs w:val="18"/>
        </w:rPr>
        <w:br/>
        <w:t>11.3. При определении поставщиков (подрядчиков, исполнителей) способами, указанными в пункте 11.1. настоящего Положения, в извещениях об осуществлении закупок устанавливается ограничение в отношении участников закупок, которыми могут быть только субъекты малого предпринимательства, социально ориентированные некоммерческие организации. В этом случае участники закупок обязаны декларировать в заявках на участие в закупках свою принадлежность к субъектам малого предпринимательства или социально ориентированным некоммерческим организациям.</w:t>
      </w:r>
      <w:r w:rsidRPr="00E9615D">
        <w:rPr>
          <w:rFonts w:ascii="Tahoma" w:eastAsia="Times New Roman" w:hAnsi="Tahoma" w:cs="Tahoma"/>
          <w:color w:val="21416A"/>
          <w:sz w:val="18"/>
          <w:szCs w:val="18"/>
        </w:rPr>
        <w:br/>
        <w:t xml:space="preserve">11.4. В случае признания не состоявшимся определения поставщиков (подрядчиков, исполнителей) в порядке, установленном Федеральным законом, заказчик вправе отменить указанное в пункте 11.3. настоящего Положения ограничение и осуществить закупки на общих основаниях. При этом количество товара, объем работы или услуги, являющихся объектом закупки, учитываются в совокупном годовом объеме закупок, указанном в пункте 11.1. настоящего Положения. По итогам года заказчик обязан составить отчет об объеме закупок у субъектов малого предпринимательства, социально ориентированных некоммерческих организаций, предусмотренных пунктом 11.2. настоящего Положения, и до 1 апреля года, следующего за отчетным годом, </w:t>
      </w:r>
      <w:proofErr w:type="gramStart"/>
      <w:r w:rsidRPr="00E9615D">
        <w:rPr>
          <w:rFonts w:ascii="Tahoma" w:eastAsia="Times New Roman" w:hAnsi="Tahoma" w:cs="Tahoma"/>
          <w:color w:val="21416A"/>
          <w:sz w:val="18"/>
          <w:szCs w:val="18"/>
        </w:rPr>
        <w:t>разместить</w:t>
      </w:r>
      <w:proofErr w:type="gramEnd"/>
      <w:r w:rsidRPr="00E9615D">
        <w:rPr>
          <w:rFonts w:ascii="Tahoma" w:eastAsia="Times New Roman" w:hAnsi="Tahoma" w:cs="Tahoma"/>
          <w:color w:val="21416A"/>
          <w:sz w:val="18"/>
          <w:szCs w:val="18"/>
        </w:rPr>
        <w:t xml:space="preserve"> такой отчет в единой информационной системе. В такой отчет заказчик включает информацию о заключенных контрактах с субъектами малого предпринимательства, социально ориентированными некоммерческими организациями, а также информацию о несостоявшемся определении поставщиков (подрядчиков, исполнителей) с участием субъектов малого предпринимательства, социально ориентированных некоммерческих организаций.</w:t>
      </w:r>
      <w:r w:rsidRPr="00E9615D">
        <w:rPr>
          <w:rFonts w:ascii="Tahoma" w:eastAsia="Times New Roman" w:hAnsi="Tahoma" w:cs="Tahoma"/>
          <w:color w:val="21416A"/>
          <w:sz w:val="18"/>
          <w:szCs w:val="18"/>
        </w:rPr>
        <w:br/>
        <w:t>11.5. Заказчик при определении поставщика (подрядчика, исполнителя) вправе установить в извещении об осуществлении закупки 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При этом количество товаров, объем работ, объем услуг, соответственно к поставкам, выполнению, оказанию которых привлекались такие субподрядчики, соисполнители, учитываются в совокупном годовом объеме закупок, указанном в пункте 11.1. настоящего Положения, и включаются в отчет, указанный в пункте 11.4. настоящего Положения.</w:t>
      </w:r>
      <w:r w:rsidRPr="00E9615D">
        <w:rPr>
          <w:rFonts w:ascii="Tahoma" w:eastAsia="Times New Roman" w:hAnsi="Tahoma" w:cs="Tahoma"/>
          <w:color w:val="21416A"/>
          <w:sz w:val="18"/>
          <w:szCs w:val="18"/>
        </w:rPr>
        <w:br/>
        <w:t>11.6. Условие о привлечении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в случае, предусмотренном пунктом 11.5. настоящего Положения, включается в контракты. В контракты также должно быть включено обязательное условие о гражданско-правовой ответственности поставщиков (подрядчиков, исполнителей) за неисполнение условия о привлечении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w:t>
      </w:r>
      <w:r w:rsidRPr="00E9615D">
        <w:rPr>
          <w:rFonts w:ascii="Tahoma" w:eastAsia="Times New Roman" w:hAnsi="Tahoma" w:cs="Tahoma"/>
          <w:color w:val="21416A"/>
          <w:sz w:val="18"/>
          <w:szCs w:val="18"/>
        </w:rPr>
        <w:br/>
        <w:t>11.7. Типовые условия контрактов, предусматривающих привлечение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могут устанавливаться Правительством Российской Федерации.</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12. КОНТРАКТ</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 xml:space="preserve">12.1. </w:t>
      </w:r>
      <w:proofErr w:type="gramStart"/>
      <w:r w:rsidRPr="00E9615D">
        <w:rPr>
          <w:rFonts w:ascii="Tahoma" w:eastAsia="Times New Roman" w:hAnsi="Tahoma" w:cs="Tahoma"/>
          <w:color w:val="21416A"/>
          <w:sz w:val="18"/>
          <w:szCs w:val="18"/>
        </w:rPr>
        <w:t>Контракт заключается на условиях, предусмотренных извещением об осуществлении закупки или приглашением принять участие в определении поставщика (подрядчика, исполнителя), документацией о закупке, заявкой, окончательным предложением участника закупки, с которым заключается контракт, за исключением случаев, в которых в соответствии с Федеральным законом извещение об осуществлении закупки или приглашение принять участие в определении поставщика (подрядчика, исполнителя), документация о закупке, заявка, окончательное предложение не</w:t>
      </w:r>
      <w:proofErr w:type="gramEnd"/>
      <w:r w:rsidRPr="00E9615D">
        <w:rPr>
          <w:rFonts w:ascii="Tahoma" w:eastAsia="Times New Roman" w:hAnsi="Tahoma" w:cs="Tahoma"/>
          <w:color w:val="21416A"/>
          <w:sz w:val="18"/>
          <w:szCs w:val="18"/>
        </w:rPr>
        <w:t xml:space="preserve"> предусмотрены.</w:t>
      </w:r>
      <w:r w:rsidRPr="00E9615D">
        <w:rPr>
          <w:rFonts w:ascii="Tahoma" w:eastAsia="Times New Roman" w:hAnsi="Tahoma" w:cs="Tahoma"/>
          <w:color w:val="21416A"/>
          <w:sz w:val="18"/>
          <w:szCs w:val="18"/>
        </w:rPr>
        <w:br/>
        <w:t>12.2. При заключении контракта указывается, что цена контракта является твердой и определяется на весь срок исполнения контракта, а в случаях, установленных Правительством Российской Федерации, указываются ориентировочное значение цены контракта либо формула цены и максимальное значение цены контракта, установленные заказчиком в документации о закупке. При заключении и исполнении контракта изменение его условий не допускается, за исключением случаев, предусмотренных настоящим Положением и статьей 95 Федерального закона.</w:t>
      </w:r>
      <w:r w:rsidRPr="00E9615D">
        <w:rPr>
          <w:rFonts w:ascii="Tahoma" w:eastAsia="Times New Roman" w:hAnsi="Tahoma" w:cs="Tahoma"/>
          <w:color w:val="21416A"/>
          <w:sz w:val="18"/>
          <w:szCs w:val="18"/>
        </w:rPr>
        <w:br/>
        <w:t>12.3. В контра</w:t>
      </w:r>
      <w:proofErr w:type="gramStart"/>
      <w:r w:rsidRPr="00E9615D">
        <w:rPr>
          <w:rFonts w:ascii="Tahoma" w:eastAsia="Times New Roman" w:hAnsi="Tahoma" w:cs="Tahoma"/>
          <w:color w:val="21416A"/>
          <w:sz w:val="18"/>
          <w:szCs w:val="18"/>
        </w:rPr>
        <w:t>кт вкл</w:t>
      </w:r>
      <w:proofErr w:type="gramEnd"/>
      <w:r w:rsidRPr="00E9615D">
        <w:rPr>
          <w:rFonts w:ascii="Tahoma" w:eastAsia="Times New Roman" w:hAnsi="Tahoma" w:cs="Tahoma"/>
          <w:color w:val="21416A"/>
          <w:sz w:val="18"/>
          <w:szCs w:val="18"/>
        </w:rPr>
        <w:t xml:space="preserve">ючается обязательное условие об ответственности заказчика и поставщика (подрядчика, исполнителя) за неисполнение или ненадлежащее исполнение обязательств, предусмотренных контрактом. </w:t>
      </w:r>
      <w:r w:rsidRPr="00E9615D">
        <w:rPr>
          <w:rFonts w:ascii="Tahoma" w:eastAsia="Times New Roman" w:hAnsi="Tahoma" w:cs="Tahoma"/>
          <w:color w:val="21416A"/>
          <w:sz w:val="18"/>
          <w:szCs w:val="18"/>
        </w:rPr>
        <w:br/>
        <w:t xml:space="preserve">12.4. Меры ответственности заказчика и поставщика (подрядчика, исполнителя) в случае просрочки </w:t>
      </w:r>
      <w:r w:rsidRPr="00E9615D">
        <w:rPr>
          <w:rFonts w:ascii="Tahoma" w:eastAsia="Times New Roman" w:hAnsi="Tahoma" w:cs="Tahoma"/>
          <w:color w:val="21416A"/>
          <w:sz w:val="18"/>
          <w:szCs w:val="18"/>
        </w:rPr>
        <w:lastRenderedPageBreak/>
        <w:t xml:space="preserve">исполнения своих обязательств, а также порядок начисления и уплаты неустоек (штрафов, пеней) устанавливаются в соответствии с положениями Федерального закона. </w:t>
      </w:r>
      <w:r w:rsidRPr="00E9615D">
        <w:rPr>
          <w:rFonts w:ascii="Tahoma" w:eastAsia="Times New Roman" w:hAnsi="Tahoma" w:cs="Tahoma"/>
          <w:color w:val="21416A"/>
          <w:sz w:val="18"/>
          <w:szCs w:val="18"/>
        </w:rPr>
        <w:br/>
        <w:t>12.5.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r w:rsidRPr="00E9615D">
        <w:rPr>
          <w:rFonts w:ascii="Tahoma" w:eastAsia="Times New Roman" w:hAnsi="Tahoma" w:cs="Tahoma"/>
          <w:color w:val="21416A"/>
          <w:sz w:val="18"/>
          <w:szCs w:val="18"/>
        </w:rPr>
        <w:br/>
        <w:t>12.6. Для осуществления заказчиками закупок федеральные органы исполнительной власти, осуществляющие нормативно-правовое регулирование в соответствующей сфере деятельности, разрабатывают и утверждают типовые контракты, типовые условия контрактов, которые размещаются в единой информационной системе и составляют библиотеку типовых контрактов, типовых условий контрактов. Порядок разработки типовых контрактов, типовых условий контрактов, а также случаи и условия их применения устанавливаются Правительством Российской Федерации.</w:t>
      </w:r>
      <w:r w:rsidRPr="00E9615D">
        <w:rPr>
          <w:rFonts w:ascii="Tahoma" w:eastAsia="Times New Roman" w:hAnsi="Tahoma" w:cs="Tahoma"/>
          <w:color w:val="21416A"/>
          <w:sz w:val="18"/>
          <w:szCs w:val="18"/>
        </w:rPr>
        <w:br/>
        <w:t>12.7. Если контракт заключается на срок более чем три года и цена контракта составляет более чем сто миллионов рублей, контракт должен включать в себя график исполнения контракта.</w:t>
      </w:r>
      <w:r w:rsidRPr="00E9615D">
        <w:rPr>
          <w:rFonts w:ascii="Tahoma" w:eastAsia="Times New Roman" w:hAnsi="Tahoma" w:cs="Tahoma"/>
          <w:color w:val="21416A"/>
          <w:sz w:val="18"/>
          <w:szCs w:val="18"/>
        </w:rPr>
        <w:br/>
        <w:t xml:space="preserve">12.8. </w:t>
      </w:r>
      <w:proofErr w:type="gramStart"/>
      <w:r w:rsidRPr="00E9615D">
        <w:rPr>
          <w:rFonts w:ascii="Tahoma" w:eastAsia="Times New Roman" w:hAnsi="Tahoma" w:cs="Tahoma"/>
          <w:color w:val="21416A"/>
          <w:sz w:val="18"/>
          <w:szCs w:val="18"/>
        </w:rPr>
        <w:t xml:space="preserve">В контракт включается обязательное условие о порядке и сроках оплаты товара, работы или услуги, о порядке и сроках осуществления заказчиком приемки поставленного товара, выполненной работы (ее результатов) или оказанной услуги в части соответствия их количества, комплектности, объема требованиям, установленным контрактом, а также о порядке и сроках оформления результатов такой приемки. </w:t>
      </w:r>
      <w:r w:rsidRPr="00E9615D">
        <w:rPr>
          <w:rFonts w:ascii="Tahoma" w:eastAsia="Times New Roman" w:hAnsi="Tahoma" w:cs="Tahoma"/>
          <w:color w:val="21416A"/>
          <w:sz w:val="18"/>
          <w:szCs w:val="18"/>
        </w:rPr>
        <w:br/>
        <w:t>12.9.</w:t>
      </w:r>
      <w:proofErr w:type="gramEnd"/>
      <w:r w:rsidRPr="00E9615D">
        <w:rPr>
          <w:rFonts w:ascii="Tahoma" w:eastAsia="Times New Roman" w:hAnsi="Tahoma" w:cs="Tahoma"/>
          <w:color w:val="21416A"/>
          <w:sz w:val="18"/>
          <w:szCs w:val="18"/>
        </w:rPr>
        <w:t xml:space="preserve"> В контракт может быть включено условие о возможности одностороннего отказа от исполнения контракта в соответствии с положениями Федерального закона.</w:t>
      </w:r>
      <w:r w:rsidRPr="00E9615D">
        <w:rPr>
          <w:rFonts w:ascii="Tahoma" w:eastAsia="Times New Roman" w:hAnsi="Tahoma" w:cs="Tahoma"/>
          <w:color w:val="21416A"/>
          <w:sz w:val="18"/>
          <w:szCs w:val="18"/>
        </w:rPr>
        <w:br/>
        <w:t>12.10. В случаях, предусмотренных Правительством Российской Федерации, заключается контракт, предусматривающий закупку товара или работы, последующие обслуживание, эксплуатацию в течение срока службы, ремонт, утилизацию поставленного товара или созданного в результате выполнения работы объекта (контракт жизненного цикла).</w:t>
      </w:r>
      <w:r w:rsidRPr="00E9615D">
        <w:rPr>
          <w:rFonts w:ascii="Tahoma" w:eastAsia="Times New Roman" w:hAnsi="Tahoma" w:cs="Tahoma"/>
          <w:color w:val="21416A"/>
          <w:sz w:val="18"/>
          <w:szCs w:val="18"/>
        </w:rPr>
        <w:br/>
        <w:t xml:space="preserve">12.11. </w:t>
      </w:r>
      <w:proofErr w:type="gramStart"/>
      <w:r w:rsidRPr="00E9615D">
        <w:rPr>
          <w:rFonts w:ascii="Tahoma" w:eastAsia="Times New Roman" w:hAnsi="Tahoma" w:cs="Tahoma"/>
          <w:color w:val="21416A"/>
          <w:sz w:val="18"/>
          <w:szCs w:val="18"/>
        </w:rPr>
        <w:t>При заключении контракта заказчик по согласованию с участником закупки, с которым в соответствии с настоящим Положением и Федеральным законом заключается контракт, вправе увеличить количество поставляемого товара на сумму, не превышающую разницы между ценой контракта, предложенной таким участником, и начальной (максимальной) ценой контракта (ценой лота), если это право заказчика предусмотрено конкурсной документацией, документацией об аукционе.</w:t>
      </w:r>
      <w:proofErr w:type="gramEnd"/>
      <w:r w:rsidRPr="00E9615D">
        <w:rPr>
          <w:rFonts w:ascii="Tahoma" w:eastAsia="Times New Roman" w:hAnsi="Tahoma" w:cs="Tahoma"/>
          <w:color w:val="21416A"/>
          <w:sz w:val="18"/>
          <w:szCs w:val="18"/>
        </w:rPr>
        <w:t xml:space="preserve"> При этом цена единицы товара не должна превышать цену единицы товара, определяемую как частное от деления цены контракта, указанной в заявке на участие в конкурсе или предложенной участником аукциона, с которым заключается контракт, на количество товара, указанное в извещении о проведении конкурса или аукциона.</w:t>
      </w:r>
      <w:r w:rsidRPr="00E9615D">
        <w:rPr>
          <w:rFonts w:ascii="Tahoma" w:eastAsia="Times New Roman" w:hAnsi="Tahoma" w:cs="Tahoma"/>
          <w:color w:val="21416A"/>
          <w:sz w:val="18"/>
          <w:szCs w:val="18"/>
        </w:rPr>
        <w:br/>
        <w:t>12.12. В контра</w:t>
      </w:r>
      <w:proofErr w:type="gramStart"/>
      <w:r w:rsidRPr="00E9615D">
        <w:rPr>
          <w:rFonts w:ascii="Tahoma" w:eastAsia="Times New Roman" w:hAnsi="Tahoma" w:cs="Tahoma"/>
          <w:color w:val="21416A"/>
          <w:sz w:val="18"/>
          <w:szCs w:val="18"/>
        </w:rPr>
        <w:t>кт вкл</w:t>
      </w:r>
      <w:proofErr w:type="gramEnd"/>
      <w:r w:rsidRPr="00E9615D">
        <w:rPr>
          <w:rFonts w:ascii="Tahoma" w:eastAsia="Times New Roman" w:hAnsi="Tahoma" w:cs="Tahoma"/>
          <w:color w:val="21416A"/>
          <w:sz w:val="18"/>
          <w:szCs w:val="18"/>
        </w:rPr>
        <w:t>ючается условие о банковском сопровождении контракта в случаях, установленных в соответствии со статьей 35 Федерального закона.</w:t>
      </w:r>
      <w:r w:rsidRPr="00E9615D">
        <w:rPr>
          <w:rFonts w:ascii="Tahoma" w:eastAsia="Times New Roman" w:hAnsi="Tahoma" w:cs="Tahoma"/>
          <w:color w:val="21416A"/>
          <w:sz w:val="18"/>
          <w:szCs w:val="18"/>
        </w:rPr>
        <w:br/>
        <w:t>12.13. Правительство Российской Федерации устанавливает порядок осуществления банковского сопровождения контрактов, включающий в себя, в том числе требования к банкам и порядку их отбора, условия договоров, заключаемых с банком, а также требования к содержанию формируемых банками отчетов.</w:t>
      </w:r>
      <w:r w:rsidRPr="00E9615D">
        <w:rPr>
          <w:rFonts w:ascii="Tahoma" w:eastAsia="Times New Roman" w:hAnsi="Tahoma" w:cs="Tahoma"/>
          <w:color w:val="21416A"/>
          <w:sz w:val="18"/>
          <w:szCs w:val="18"/>
        </w:rPr>
        <w:br/>
        <w:t xml:space="preserve">12.14. </w:t>
      </w:r>
      <w:proofErr w:type="spellStart"/>
      <w:r w:rsidR="00647329" w:rsidRPr="00647329">
        <w:rPr>
          <w:rFonts w:ascii="Tahoma" w:eastAsia="Times New Roman" w:hAnsi="Tahoma" w:cs="Tahoma"/>
          <w:color w:val="21416A"/>
          <w:sz w:val="18"/>
          <w:szCs w:val="18"/>
        </w:rPr>
        <w:t>Ревен</w:t>
      </w:r>
      <w:r w:rsidR="00154C72">
        <w:rPr>
          <w:rFonts w:ascii="Tahoma" w:eastAsia="Times New Roman" w:hAnsi="Tahoma" w:cs="Tahoma"/>
          <w:color w:val="21416A"/>
          <w:sz w:val="18"/>
          <w:szCs w:val="18"/>
        </w:rPr>
        <w:t>ская</w:t>
      </w:r>
      <w:proofErr w:type="spellEnd"/>
      <w:r w:rsidR="00154C72">
        <w:rPr>
          <w:rFonts w:ascii="Tahoma" w:eastAsia="Times New Roman" w:hAnsi="Tahoma" w:cs="Tahoma"/>
          <w:color w:val="21416A"/>
          <w:sz w:val="18"/>
          <w:szCs w:val="18"/>
        </w:rPr>
        <w:t xml:space="preserve"> сельская администрация</w:t>
      </w:r>
      <w:r w:rsidRPr="00E9615D">
        <w:rPr>
          <w:rFonts w:ascii="Tahoma" w:eastAsia="Times New Roman" w:hAnsi="Tahoma" w:cs="Tahoma"/>
          <w:color w:val="21416A"/>
          <w:sz w:val="18"/>
          <w:szCs w:val="18"/>
        </w:rPr>
        <w:t xml:space="preserve"> определяет случаи осуществления банковского сопровождения контрактов, предметом которых являются поставки товаров, выполнение работ, оказание услуг для муниципальных нужд, в форме муниципальных правовых актов.</w:t>
      </w:r>
      <w:r w:rsidRPr="00E9615D">
        <w:rPr>
          <w:rFonts w:ascii="Tahoma" w:eastAsia="Times New Roman" w:hAnsi="Tahoma" w:cs="Tahoma"/>
          <w:color w:val="21416A"/>
          <w:sz w:val="18"/>
          <w:szCs w:val="18"/>
        </w:rPr>
        <w:br/>
        <w:t>12.15. Осуществление расчетов в ходе исполнения контракта, сопровождаемого банком, отражается на счетах, которые открываются в указанном банке.</w:t>
      </w:r>
      <w:r w:rsidRPr="00E9615D">
        <w:rPr>
          <w:rFonts w:ascii="Tahoma" w:eastAsia="Times New Roman" w:hAnsi="Tahoma" w:cs="Tahoma"/>
          <w:color w:val="21416A"/>
          <w:sz w:val="18"/>
          <w:szCs w:val="18"/>
        </w:rPr>
        <w:br/>
        <w:t xml:space="preserve">12.16. </w:t>
      </w:r>
      <w:proofErr w:type="gramStart"/>
      <w:r w:rsidRPr="00E9615D">
        <w:rPr>
          <w:rFonts w:ascii="Tahoma" w:eastAsia="Times New Roman" w:hAnsi="Tahoma" w:cs="Tahoma"/>
          <w:color w:val="21416A"/>
          <w:sz w:val="18"/>
          <w:szCs w:val="18"/>
        </w:rPr>
        <w:t>В контракт включается обязательное условие о сроках возврата заказчиком поставщику (подрядчику, исполнителю) денежных средств, внесенных в качестве обеспечения исполнения контракта (если такая форма обеспечения исполнения контракта применяется поставщиком (подрядчиком, исполнителем).</w:t>
      </w:r>
      <w:proofErr w:type="gramEnd"/>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13. РЕЕСТР КОНТРАКТОВ, ЗАКЛЮЧЕННЫХ ЗАКАЗЧИКАМИ</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13.1.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ведет реестр контрактов, заключенных заказчиками (далее - реестр контрактов). В реестр контрактов не включается информация о контрактах, заключенных в соответствии с пунктами 4 и 5 части 1 статьи 93 Федерального закона.</w:t>
      </w:r>
      <w:r w:rsidRPr="00E9615D">
        <w:rPr>
          <w:rFonts w:ascii="Tahoma" w:eastAsia="Times New Roman" w:hAnsi="Tahoma" w:cs="Tahoma"/>
          <w:color w:val="21416A"/>
          <w:sz w:val="18"/>
          <w:szCs w:val="18"/>
        </w:rPr>
        <w:br/>
        <w:t>13.2. В реестр контрактов заказчиками включаются документы и информация, предусмотренные Федеральным законом.</w:t>
      </w:r>
      <w:r w:rsidRPr="00E9615D">
        <w:rPr>
          <w:rFonts w:ascii="Tahoma" w:eastAsia="Times New Roman" w:hAnsi="Tahoma" w:cs="Tahoma"/>
          <w:color w:val="21416A"/>
          <w:sz w:val="18"/>
          <w:szCs w:val="18"/>
        </w:rPr>
        <w:br/>
        <w:t xml:space="preserve">13.3. В течение трех рабочих дней </w:t>
      </w:r>
      <w:proofErr w:type="gramStart"/>
      <w:r w:rsidRPr="00E9615D">
        <w:rPr>
          <w:rFonts w:ascii="Tahoma" w:eastAsia="Times New Roman" w:hAnsi="Tahoma" w:cs="Tahoma"/>
          <w:color w:val="21416A"/>
          <w:sz w:val="18"/>
          <w:szCs w:val="18"/>
        </w:rPr>
        <w:t>с даты заключения</w:t>
      </w:r>
      <w:proofErr w:type="gramEnd"/>
      <w:r w:rsidRPr="00E9615D">
        <w:rPr>
          <w:rFonts w:ascii="Tahoma" w:eastAsia="Times New Roman" w:hAnsi="Tahoma" w:cs="Tahoma"/>
          <w:color w:val="21416A"/>
          <w:sz w:val="18"/>
          <w:szCs w:val="18"/>
        </w:rPr>
        <w:t xml:space="preserve"> контракта заказчик направляет предусмотренную Федеральным законом информацию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случае</w:t>
      </w:r>
      <w:proofErr w:type="gramStart"/>
      <w:r w:rsidRPr="00E9615D">
        <w:rPr>
          <w:rFonts w:ascii="Tahoma" w:eastAsia="Times New Roman" w:hAnsi="Tahoma" w:cs="Tahoma"/>
          <w:color w:val="21416A"/>
          <w:sz w:val="18"/>
          <w:szCs w:val="18"/>
        </w:rPr>
        <w:t>,</w:t>
      </w:r>
      <w:proofErr w:type="gramEnd"/>
      <w:r w:rsidRPr="00E9615D">
        <w:rPr>
          <w:rFonts w:ascii="Tahoma" w:eastAsia="Times New Roman" w:hAnsi="Tahoma" w:cs="Tahoma"/>
          <w:color w:val="21416A"/>
          <w:sz w:val="18"/>
          <w:szCs w:val="18"/>
        </w:rPr>
        <w:t xml:space="preserve"> если в соответствии с Федеральным законом были внесены изменения в условия контракта, заказчики направляют в указанный орган информацию, которая предусмотрена Федеральным законом и в отношении которой были внесены изменения в условия контракта, в течение трех рабочих дней с даты внесения таких изменений. Информация также направляется заказчиками в указанный орган в течение трех рабочих дней с даты соответственно изменения контракта, исполнения контракта, расторжения контракта, приемки поставленного товара, выполненной работы, оказанной услуги.</w:t>
      </w:r>
      <w:r w:rsidRPr="00E9615D">
        <w:rPr>
          <w:rFonts w:ascii="Tahoma" w:eastAsia="Times New Roman" w:hAnsi="Tahoma" w:cs="Tahoma"/>
          <w:color w:val="21416A"/>
          <w:sz w:val="18"/>
          <w:szCs w:val="18"/>
        </w:rPr>
        <w:br/>
        <w:t xml:space="preserve">13.4. </w:t>
      </w:r>
      <w:proofErr w:type="gramStart"/>
      <w:r w:rsidRPr="00E9615D">
        <w:rPr>
          <w:rFonts w:ascii="Tahoma" w:eastAsia="Times New Roman" w:hAnsi="Tahoma" w:cs="Tahoma"/>
          <w:color w:val="21416A"/>
          <w:sz w:val="18"/>
          <w:szCs w:val="18"/>
        </w:rPr>
        <w:t xml:space="preserve">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проверяет наличие предусмотренных Федеральным законом информации и документов и их соответствие требованиям, </w:t>
      </w:r>
      <w:r w:rsidRPr="00E9615D">
        <w:rPr>
          <w:rFonts w:ascii="Tahoma" w:eastAsia="Times New Roman" w:hAnsi="Tahoma" w:cs="Tahoma"/>
          <w:color w:val="21416A"/>
          <w:sz w:val="18"/>
          <w:szCs w:val="18"/>
        </w:rPr>
        <w:lastRenderedPageBreak/>
        <w:t>установленным порядком ведения реестра контрактов, и размещает в единой информационной системе информацию и документы в течение трех рабочих дней с даты их получения.</w:t>
      </w:r>
      <w:proofErr w:type="gramEnd"/>
      <w:r w:rsidRPr="00E9615D">
        <w:rPr>
          <w:rFonts w:ascii="Tahoma" w:eastAsia="Times New Roman" w:hAnsi="Tahoma" w:cs="Tahoma"/>
          <w:color w:val="21416A"/>
          <w:sz w:val="18"/>
          <w:szCs w:val="18"/>
        </w:rPr>
        <w:t xml:space="preserve"> В случае несоответствия информации и документов указанным требованиям такие информация и документы не подлежат размещению в реестре контрактов.</w:t>
      </w:r>
      <w:r w:rsidRPr="00E9615D">
        <w:rPr>
          <w:rFonts w:ascii="Tahoma" w:eastAsia="Times New Roman" w:hAnsi="Tahoma" w:cs="Tahoma"/>
          <w:color w:val="21416A"/>
          <w:sz w:val="18"/>
          <w:szCs w:val="18"/>
        </w:rPr>
        <w:br/>
        <w:t>13.5. Документы и информация, содержащиеся в реестре контрактов, должны быть доступны для ознакомления без взимания платы.</w:t>
      </w:r>
      <w:r w:rsidRPr="00E9615D">
        <w:rPr>
          <w:rFonts w:ascii="Tahoma" w:eastAsia="Times New Roman" w:hAnsi="Tahoma" w:cs="Tahoma"/>
          <w:color w:val="21416A"/>
          <w:sz w:val="18"/>
          <w:szCs w:val="18"/>
        </w:rPr>
        <w:br/>
        <w:t>13.6. Порядок ведения реестра контрактов устанавливается Правительством Российской Федерации.</w:t>
      </w:r>
      <w:r w:rsidRPr="00E9615D">
        <w:rPr>
          <w:rFonts w:ascii="Tahoma" w:eastAsia="Times New Roman" w:hAnsi="Tahoma" w:cs="Tahoma"/>
          <w:color w:val="21416A"/>
          <w:sz w:val="18"/>
          <w:szCs w:val="18"/>
        </w:rPr>
        <w:br/>
        <w:t>13.8. Контракты, информация о которых не включена в реестр контрактов, не подлежат оплате, за исключением договоров, заключенных в соответствии с пунктами 4 и 5 части 1 статьи 93 Федерального закона.</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14. ЭКСПЕРТЫ, ЭКСПЕРТНЫЕ ОРГАНИЗАЦИИ</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14.1. Заказчики привлекают экспертов, экспертные организации в случаях, предусмотренных Федеральным законом.</w:t>
      </w:r>
      <w:r w:rsidRPr="00E9615D">
        <w:rPr>
          <w:rFonts w:ascii="Tahoma" w:eastAsia="Times New Roman" w:hAnsi="Tahoma" w:cs="Tahoma"/>
          <w:color w:val="21416A"/>
          <w:sz w:val="18"/>
          <w:szCs w:val="18"/>
        </w:rPr>
        <w:br/>
        <w:t>14.2. Эксперт, экспертная организация обязаны уведомить в письменной форме заказчика и поставщика (подрядчика, исполнителя) о допустимости своего участия в проведении экспертизы (в том числе об отсутствии оснований для не допуска к проведению экспертизы в случаях, установленных Федеральным законом).</w:t>
      </w:r>
      <w:r w:rsidRPr="00E9615D">
        <w:rPr>
          <w:rFonts w:ascii="Tahoma" w:eastAsia="Times New Roman" w:hAnsi="Tahoma" w:cs="Tahoma"/>
          <w:color w:val="21416A"/>
          <w:sz w:val="18"/>
          <w:szCs w:val="18"/>
        </w:rPr>
        <w:br/>
        <w:t>14.3. Для проведения экспертизы в случаях, предусмотренных Федеральным законом, эксперты, экспертные организации имеют право запрашивать у заказчика, поставщика (подрядчика, исполнителя) дополнительные материалы, относящиеся к предмету экспертизы.</w:t>
      </w:r>
      <w:r w:rsidRPr="00E9615D">
        <w:rPr>
          <w:rFonts w:ascii="Tahoma" w:eastAsia="Times New Roman" w:hAnsi="Tahoma" w:cs="Tahoma"/>
          <w:color w:val="21416A"/>
          <w:sz w:val="18"/>
          <w:szCs w:val="18"/>
        </w:rPr>
        <w:br/>
        <w:t>14.4. За предоставление недостоверных результатов экспертизы, экспертного заключения или заведомо ложного экспертного заключения, за невыполнение экспертом, экспертной организацией требования пункта 14.2. настоящего Положения эксперт, экспертная организация, должностные лица экспертной организации несут ответственность в соответствии с законодательством Российской Федерации.</w:t>
      </w:r>
      <w:r w:rsidRPr="00E9615D">
        <w:rPr>
          <w:rFonts w:ascii="Tahoma" w:eastAsia="Times New Roman" w:hAnsi="Tahoma" w:cs="Tahoma"/>
          <w:color w:val="21416A"/>
          <w:sz w:val="18"/>
          <w:szCs w:val="18"/>
        </w:rPr>
        <w:br/>
        <w:t xml:space="preserve">14.5. </w:t>
      </w:r>
      <w:proofErr w:type="gramStart"/>
      <w:r w:rsidRPr="00E9615D">
        <w:rPr>
          <w:rFonts w:ascii="Tahoma" w:eastAsia="Times New Roman" w:hAnsi="Tahoma" w:cs="Tahoma"/>
          <w:color w:val="21416A"/>
          <w:sz w:val="18"/>
          <w:szCs w:val="18"/>
        </w:rPr>
        <w:t>В случае если для проведения экспертизы необходимы осуществление исследований, испытаний, выполнение работ, оказание услуг и в отношении лиц, их осуществляющих, в соответствии с законодательством Российской Федерации установлены обязательные требования (обязательная аккредитация, лицензирование, членство в саморегулируемых организациях), отбор экспертов, экспертных организаций для проведения такой экспертизы должен осуществляться из числа лиц, соответствующих указанным требованиям.</w:t>
      </w:r>
      <w:proofErr w:type="gramEnd"/>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 xml:space="preserve">15. ОПРЕДЕЛЕНИЕ ОТВЕТСТВЕННЫХ ОРГАНОВ. АУДИТ И КОНТРОЛЬ В СФЕРЕ ЗАКУПОК В </w:t>
      </w:r>
      <w:r>
        <w:rPr>
          <w:rFonts w:ascii="Tahoma" w:eastAsia="Times New Roman" w:hAnsi="Tahoma" w:cs="Tahoma"/>
          <w:color w:val="21416A"/>
          <w:sz w:val="18"/>
          <w:szCs w:val="18"/>
        </w:rPr>
        <w:t>ВЕЛЬЯМИНОВСКОМ</w:t>
      </w:r>
      <w:r w:rsidRPr="00E9615D">
        <w:rPr>
          <w:rFonts w:ascii="Tahoma" w:eastAsia="Times New Roman" w:hAnsi="Tahoma" w:cs="Tahoma"/>
          <w:color w:val="21416A"/>
          <w:sz w:val="18"/>
          <w:szCs w:val="18"/>
        </w:rPr>
        <w:t xml:space="preserve"> СЕЛЬСКОМ ПОСЕЛЕНИИ</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 xml:space="preserve">15.1. Органом местного самоуправления, уполномоченным на осуществление нормативно-правового регулирования в сфере закупок товаров, работ, услуг для обеспечения муниципальных нужд в соответствии с требованиями Федерального закона является </w:t>
      </w:r>
      <w:proofErr w:type="spellStart"/>
      <w:r w:rsidR="00647329" w:rsidRPr="00647329">
        <w:rPr>
          <w:rFonts w:ascii="Tahoma" w:eastAsia="Times New Roman" w:hAnsi="Tahoma" w:cs="Tahoma"/>
          <w:color w:val="21416A"/>
          <w:sz w:val="18"/>
          <w:szCs w:val="18"/>
        </w:rPr>
        <w:t>Ревен</w:t>
      </w:r>
      <w:r w:rsidR="00154C72">
        <w:rPr>
          <w:rFonts w:ascii="Tahoma" w:eastAsia="Times New Roman" w:hAnsi="Tahoma" w:cs="Tahoma"/>
          <w:color w:val="21416A"/>
          <w:sz w:val="18"/>
          <w:szCs w:val="18"/>
        </w:rPr>
        <w:t>ская</w:t>
      </w:r>
      <w:proofErr w:type="spellEnd"/>
      <w:r w:rsidR="00154C72">
        <w:rPr>
          <w:rFonts w:ascii="Tahoma" w:eastAsia="Times New Roman" w:hAnsi="Tahoma" w:cs="Tahoma"/>
          <w:color w:val="21416A"/>
          <w:sz w:val="18"/>
          <w:szCs w:val="18"/>
        </w:rPr>
        <w:t xml:space="preserve"> сельская администрация</w:t>
      </w:r>
      <w:r w:rsidR="00423630">
        <w:rPr>
          <w:rFonts w:ascii="Tahoma" w:eastAsia="Times New Roman" w:hAnsi="Tahoma" w:cs="Tahoma"/>
          <w:color w:val="21416A"/>
          <w:sz w:val="18"/>
          <w:szCs w:val="18"/>
        </w:rPr>
        <w:t>.</w:t>
      </w:r>
      <w:r w:rsidRPr="00E9615D">
        <w:rPr>
          <w:rFonts w:ascii="Tahoma" w:eastAsia="Times New Roman" w:hAnsi="Tahoma" w:cs="Tahoma"/>
          <w:color w:val="21416A"/>
          <w:sz w:val="18"/>
          <w:szCs w:val="18"/>
        </w:rPr>
        <w:br/>
        <w:t>15.2. Аудит в сфере закупок.</w:t>
      </w:r>
      <w:r w:rsidRPr="00E9615D">
        <w:rPr>
          <w:rFonts w:ascii="Tahoma" w:eastAsia="Times New Roman" w:hAnsi="Tahoma" w:cs="Tahoma"/>
          <w:color w:val="21416A"/>
          <w:sz w:val="18"/>
          <w:szCs w:val="18"/>
        </w:rPr>
        <w:br/>
        <w:t xml:space="preserve">15.2.1. Аудит в сфере закупок в </w:t>
      </w:r>
      <w:proofErr w:type="spellStart"/>
      <w:r w:rsidR="00647329" w:rsidRPr="00647329">
        <w:rPr>
          <w:rFonts w:ascii="Tahoma" w:eastAsia="Times New Roman" w:hAnsi="Tahoma" w:cs="Tahoma"/>
          <w:color w:val="21416A"/>
          <w:sz w:val="18"/>
          <w:szCs w:val="18"/>
        </w:rPr>
        <w:t>Ревен</w:t>
      </w:r>
      <w:r>
        <w:rPr>
          <w:rFonts w:ascii="Tahoma" w:eastAsia="Times New Roman" w:hAnsi="Tahoma" w:cs="Tahoma"/>
          <w:color w:val="21416A"/>
          <w:sz w:val="18"/>
          <w:szCs w:val="18"/>
        </w:rPr>
        <w:t>ском</w:t>
      </w:r>
      <w:proofErr w:type="spellEnd"/>
      <w:r w:rsidRPr="00E9615D">
        <w:rPr>
          <w:rFonts w:ascii="Tahoma" w:eastAsia="Times New Roman" w:hAnsi="Tahoma" w:cs="Tahoma"/>
          <w:color w:val="21416A"/>
          <w:sz w:val="18"/>
          <w:szCs w:val="18"/>
        </w:rPr>
        <w:t xml:space="preserve"> сельском поселении осуществляется Контрольно-счётной палатой </w:t>
      </w:r>
      <w:proofErr w:type="spellStart"/>
      <w:r w:rsidR="00154C72">
        <w:rPr>
          <w:rFonts w:ascii="Tahoma" w:eastAsia="Times New Roman" w:hAnsi="Tahoma" w:cs="Tahoma"/>
          <w:color w:val="21416A"/>
          <w:sz w:val="18"/>
          <w:szCs w:val="18"/>
        </w:rPr>
        <w:t>Карачевского</w:t>
      </w:r>
      <w:proofErr w:type="spellEnd"/>
      <w:r w:rsidR="00154C72">
        <w:rPr>
          <w:rFonts w:ascii="Tahoma" w:eastAsia="Times New Roman" w:hAnsi="Tahoma" w:cs="Tahoma"/>
          <w:color w:val="21416A"/>
          <w:sz w:val="18"/>
          <w:szCs w:val="18"/>
        </w:rPr>
        <w:t xml:space="preserve"> муниципального района</w:t>
      </w:r>
      <w:r w:rsidRPr="00E9615D">
        <w:rPr>
          <w:rFonts w:ascii="Tahoma" w:eastAsia="Times New Roman" w:hAnsi="Tahoma" w:cs="Tahoma"/>
          <w:color w:val="21416A"/>
          <w:sz w:val="18"/>
          <w:szCs w:val="18"/>
        </w:rPr>
        <w:t>.</w:t>
      </w:r>
      <w:r w:rsidRPr="00E9615D">
        <w:rPr>
          <w:rFonts w:ascii="Tahoma" w:eastAsia="Times New Roman" w:hAnsi="Tahoma" w:cs="Tahoma"/>
          <w:color w:val="21416A"/>
          <w:sz w:val="18"/>
          <w:szCs w:val="18"/>
        </w:rPr>
        <w:br/>
        <w:t xml:space="preserve">15.2.2. Контрольно-счётная палата </w:t>
      </w:r>
      <w:proofErr w:type="spellStart"/>
      <w:r w:rsidR="00154C72">
        <w:rPr>
          <w:rFonts w:ascii="Tahoma" w:eastAsia="Times New Roman" w:hAnsi="Tahoma" w:cs="Tahoma"/>
          <w:color w:val="21416A"/>
          <w:sz w:val="18"/>
          <w:szCs w:val="18"/>
        </w:rPr>
        <w:t>Карачевского</w:t>
      </w:r>
      <w:proofErr w:type="spellEnd"/>
      <w:r w:rsidRPr="00E9615D">
        <w:rPr>
          <w:rFonts w:ascii="Tahoma" w:eastAsia="Times New Roman" w:hAnsi="Tahoma" w:cs="Tahoma"/>
          <w:color w:val="21416A"/>
          <w:sz w:val="18"/>
          <w:szCs w:val="18"/>
        </w:rPr>
        <w:t xml:space="preserve"> муниципального района (далее - орган аудита в сфере закупок), в пределах своих полномочий осуществляет анализ и оценку результатов закупок, достижения целей осуществления закупок, определенных в соответствии с пунктом 4.1. настоящего Положения.</w:t>
      </w:r>
      <w:r w:rsidRPr="00E9615D">
        <w:rPr>
          <w:rFonts w:ascii="Tahoma" w:eastAsia="Times New Roman" w:hAnsi="Tahoma" w:cs="Tahoma"/>
          <w:color w:val="21416A"/>
          <w:sz w:val="18"/>
          <w:szCs w:val="18"/>
        </w:rPr>
        <w:br/>
        <w:t>15.2.3. Для достижения целей, указанных в подпункте 15.2.2. настоящего Положения, орган аудита в сфере закупок осуществляет экспертно-аналитическую, информационную и иную деятельность посредством проверки, анализа и оценки информации о законности, целесообразности, об обоснованности, о своевременности, об эффективности и о результативности расходов на закупки по планируемым к заключению, заключенным и исполненным контрактам.</w:t>
      </w:r>
      <w:r w:rsidRPr="00E9615D">
        <w:rPr>
          <w:rFonts w:ascii="Tahoma" w:eastAsia="Times New Roman" w:hAnsi="Tahoma" w:cs="Tahoma"/>
          <w:color w:val="21416A"/>
          <w:sz w:val="18"/>
          <w:szCs w:val="18"/>
        </w:rPr>
        <w:br/>
        <w:t xml:space="preserve">15.2.4. </w:t>
      </w:r>
      <w:proofErr w:type="gramStart"/>
      <w:r w:rsidRPr="00E9615D">
        <w:rPr>
          <w:rFonts w:ascii="Tahoma" w:eastAsia="Times New Roman" w:hAnsi="Tahoma" w:cs="Tahoma"/>
          <w:color w:val="21416A"/>
          <w:sz w:val="18"/>
          <w:szCs w:val="18"/>
        </w:rPr>
        <w:t xml:space="preserve">Орган аудита в сфере закупок обобщает результаты осуществления деятельности, указанной в подпункте 15.2.3. настоящего Положения, в том числе устанавливает причины выявленных отклонений, нарушений и недостатков, подготавливает предложения, направленные на их устранение и на совершенствование контрактной системы в сфере закупок в </w:t>
      </w:r>
      <w:proofErr w:type="spellStart"/>
      <w:r w:rsidR="00647329" w:rsidRPr="00647329">
        <w:rPr>
          <w:rFonts w:ascii="Tahoma" w:eastAsia="Times New Roman" w:hAnsi="Tahoma" w:cs="Tahoma"/>
          <w:color w:val="21416A"/>
          <w:sz w:val="18"/>
          <w:szCs w:val="18"/>
        </w:rPr>
        <w:t>Ревен</w:t>
      </w:r>
      <w:r w:rsidR="00423630">
        <w:rPr>
          <w:rFonts w:ascii="Tahoma" w:eastAsia="Times New Roman" w:hAnsi="Tahoma" w:cs="Tahoma"/>
          <w:color w:val="21416A"/>
          <w:sz w:val="18"/>
          <w:szCs w:val="18"/>
        </w:rPr>
        <w:t>ском</w:t>
      </w:r>
      <w:proofErr w:type="spellEnd"/>
      <w:r w:rsidRPr="00E9615D">
        <w:rPr>
          <w:rFonts w:ascii="Tahoma" w:eastAsia="Times New Roman" w:hAnsi="Tahoma" w:cs="Tahoma"/>
          <w:color w:val="21416A"/>
          <w:sz w:val="18"/>
          <w:szCs w:val="18"/>
        </w:rPr>
        <w:t xml:space="preserve"> сельском поселении, систематизирует информацию о реализации указанных предложений и размещает в единой информационной системе обобщенную информацию о таких результатах</w:t>
      </w:r>
      <w:proofErr w:type="gramEnd"/>
      <w:r w:rsidRPr="00E9615D">
        <w:rPr>
          <w:rFonts w:ascii="Tahoma" w:eastAsia="Times New Roman" w:hAnsi="Tahoma" w:cs="Tahoma"/>
          <w:color w:val="21416A"/>
          <w:sz w:val="18"/>
          <w:szCs w:val="18"/>
        </w:rPr>
        <w:t>.</w:t>
      </w:r>
      <w:r w:rsidRPr="00E9615D">
        <w:rPr>
          <w:rFonts w:ascii="Tahoma" w:eastAsia="Times New Roman" w:hAnsi="Tahoma" w:cs="Tahoma"/>
          <w:color w:val="21416A"/>
          <w:sz w:val="18"/>
          <w:szCs w:val="18"/>
        </w:rPr>
        <w:br/>
        <w:t xml:space="preserve">15.3 Органом, уполномоченным на осуществление контроля в сфере закупок в </w:t>
      </w:r>
      <w:proofErr w:type="spellStart"/>
      <w:r w:rsidR="00647329" w:rsidRPr="00647329">
        <w:rPr>
          <w:rFonts w:ascii="Tahoma" w:eastAsia="Times New Roman" w:hAnsi="Tahoma" w:cs="Tahoma"/>
          <w:color w:val="21416A"/>
          <w:sz w:val="18"/>
          <w:szCs w:val="18"/>
        </w:rPr>
        <w:t>Ревен</w:t>
      </w:r>
      <w:r>
        <w:rPr>
          <w:rFonts w:ascii="Tahoma" w:eastAsia="Times New Roman" w:hAnsi="Tahoma" w:cs="Tahoma"/>
          <w:color w:val="21416A"/>
          <w:sz w:val="18"/>
          <w:szCs w:val="18"/>
        </w:rPr>
        <w:t>ском</w:t>
      </w:r>
      <w:proofErr w:type="spellEnd"/>
      <w:r w:rsidRPr="00E9615D">
        <w:rPr>
          <w:rFonts w:ascii="Tahoma" w:eastAsia="Times New Roman" w:hAnsi="Tahoma" w:cs="Tahoma"/>
          <w:color w:val="21416A"/>
          <w:sz w:val="18"/>
          <w:szCs w:val="18"/>
        </w:rPr>
        <w:t xml:space="preserve"> сельском поселении (за исключением контроля, предусмотренного частями 5,8 и 10 статьи 99 Федерального закона, с учетом части 4 статьи 99 Федерального закона и пунктами 15.4. и 15.5. настоящего Положения) является Контрольно-счётная палата </w:t>
      </w:r>
      <w:proofErr w:type="spellStart"/>
      <w:r w:rsidR="00154C72">
        <w:rPr>
          <w:rFonts w:ascii="Tahoma" w:eastAsia="Times New Roman" w:hAnsi="Tahoma" w:cs="Tahoma"/>
          <w:color w:val="21416A"/>
          <w:sz w:val="18"/>
          <w:szCs w:val="18"/>
        </w:rPr>
        <w:t>Карачевского</w:t>
      </w:r>
      <w:proofErr w:type="spellEnd"/>
      <w:r w:rsidRPr="00E9615D">
        <w:rPr>
          <w:rFonts w:ascii="Tahoma" w:eastAsia="Times New Roman" w:hAnsi="Tahoma" w:cs="Tahoma"/>
          <w:color w:val="21416A"/>
          <w:sz w:val="18"/>
          <w:szCs w:val="18"/>
        </w:rPr>
        <w:t xml:space="preserve"> муниципального района. </w:t>
      </w:r>
      <w:r w:rsidRPr="00E9615D">
        <w:rPr>
          <w:rFonts w:ascii="Tahoma" w:eastAsia="Times New Roman" w:hAnsi="Tahoma" w:cs="Tahoma"/>
          <w:color w:val="21416A"/>
          <w:sz w:val="18"/>
          <w:szCs w:val="18"/>
        </w:rPr>
        <w:br/>
        <w:t xml:space="preserve">15.3.1. Контроль в сфере закупок осуществляется Контрольно-счётной палатой </w:t>
      </w:r>
      <w:proofErr w:type="spellStart"/>
      <w:r w:rsidR="00154C72">
        <w:rPr>
          <w:rFonts w:ascii="Tahoma" w:eastAsia="Times New Roman" w:hAnsi="Tahoma" w:cs="Tahoma"/>
          <w:color w:val="21416A"/>
          <w:sz w:val="18"/>
          <w:szCs w:val="18"/>
        </w:rPr>
        <w:t>Карачевского</w:t>
      </w:r>
      <w:proofErr w:type="spellEnd"/>
      <w:r w:rsidRPr="00E9615D">
        <w:rPr>
          <w:rFonts w:ascii="Tahoma" w:eastAsia="Times New Roman" w:hAnsi="Tahoma" w:cs="Tahoma"/>
          <w:color w:val="21416A"/>
          <w:sz w:val="18"/>
          <w:szCs w:val="18"/>
        </w:rPr>
        <w:t xml:space="preserve"> муниципального района путем проведения плановых и внеплановых проверок в отношении заказчика, контрактного управляющего и единой комиссии по осуществлению закупок и их членов при осуществлении закупок для обеспечения муниципальных нужд поселения. </w:t>
      </w:r>
      <w:r w:rsidRPr="00E9615D">
        <w:rPr>
          <w:rFonts w:ascii="Tahoma" w:eastAsia="Times New Roman" w:hAnsi="Tahoma" w:cs="Tahoma"/>
          <w:color w:val="21416A"/>
          <w:sz w:val="18"/>
          <w:szCs w:val="18"/>
        </w:rPr>
        <w:br/>
        <w:t xml:space="preserve">15.4. </w:t>
      </w:r>
      <w:proofErr w:type="gramStart"/>
      <w:r w:rsidRPr="00E9615D">
        <w:rPr>
          <w:rFonts w:ascii="Tahoma" w:eastAsia="Times New Roman" w:hAnsi="Tahoma" w:cs="Tahoma"/>
          <w:color w:val="21416A"/>
          <w:sz w:val="18"/>
          <w:szCs w:val="18"/>
        </w:rPr>
        <w:t xml:space="preserve">Органом, уполномоченным на осуществление внутреннего финансового контроля в отношении закупок </w:t>
      </w:r>
      <w:r w:rsidRPr="00E9615D">
        <w:rPr>
          <w:rFonts w:ascii="Tahoma" w:eastAsia="Times New Roman" w:hAnsi="Tahoma" w:cs="Tahoma"/>
          <w:color w:val="21416A"/>
          <w:sz w:val="18"/>
          <w:szCs w:val="18"/>
        </w:rPr>
        <w:lastRenderedPageBreak/>
        <w:t xml:space="preserve">для обеспечения муниципальных нужд </w:t>
      </w:r>
      <w:proofErr w:type="spellStart"/>
      <w:r w:rsidR="00647329" w:rsidRPr="00647329">
        <w:rPr>
          <w:rFonts w:ascii="Tahoma" w:eastAsia="Times New Roman" w:hAnsi="Tahoma" w:cs="Tahoma"/>
          <w:color w:val="21416A"/>
          <w:sz w:val="18"/>
          <w:szCs w:val="18"/>
        </w:rPr>
        <w:t>Ревен</w:t>
      </w:r>
      <w:r w:rsidR="00154C72">
        <w:rPr>
          <w:rFonts w:ascii="Tahoma" w:eastAsia="Times New Roman" w:hAnsi="Tahoma" w:cs="Tahoma"/>
          <w:color w:val="21416A"/>
          <w:sz w:val="18"/>
          <w:szCs w:val="18"/>
        </w:rPr>
        <w:t>ского</w:t>
      </w:r>
      <w:proofErr w:type="spellEnd"/>
      <w:r w:rsidRPr="00E9615D">
        <w:rPr>
          <w:rFonts w:ascii="Tahoma" w:eastAsia="Times New Roman" w:hAnsi="Tahoma" w:cs="Tahoma"/>
          <w:color w:val="21416A"/>
          <w:sz w:val="18"/>
          <w:szCs w:val="18"/>
        </w:rPr>
        <w:t xml:space="preserve"> сельского поселения является</w:t>
      </w:r>
      <w:proofErr w:type="gramEnd"/>
      <w:r w:rsidRPr="00E9615D">
        <w:rPr>
          <w:rFonts w:ascii="Tahoma" w:eastAsia="Times New Roman" w:hAnsi="Tahoma" w:cs="Tahoma"/>
          <w:color w:val="21416A"/>
          <w:sz w:val="18"/>
          <w:szCs w:val="18"/>
        </w:rPr>
        <w:t xml:space="preserve"> </w:t>
      </w:r>
      <w:proofErr w:type="spellStart"/>
      <w:r w:rsidR="00647329" w:rsidRPr="00647329">
        <w:rPr>
          <w:rFonts w:ascii="Tahoma" w:eastAsia="Times New Roman" w:hAnsi="Tahoma" w:cs="Tahoma"/>
          <w:color w:val="21416A"/>
          <w:sz w:val="18"/>
          <w:szCs w:val="18"/>
        </w:rPr>
        <w:t>Ревен</w:t>
      </w:r>
      <w:r w:rsidR="00154C72">
        <w:rPr>
          <w:rFonts w:ascii="Tahoma" w:eastAsia="Times New Roman" w:hAnsi="Tahoma" w:cs="Tahoma"/>
          <w:color w:val="21416A"/>
          <w:sz w:val="18"/>
          <w:szCs w:val="18"/>
        </w:rPr>
        <w:t>ская</w:t>
      </w:r>
      <w:proofErr w:type="spellEnd"/>
      <w:r w:rsidR="00154C72">
        <w:rPr>
          <w:rFonts w:ascii="Tahoma" w:eastAsia="Times New Roman" w:hAnsi="Tahoma" w:cs="Tahoma"/>
          <w:color w:val="21416A"/>
          <w:sz w:val="18"/>
          <w:szCs w:val="18"/>
        </w:rPr>
        <w:t xml:space="preserve"> сельская администрация, которая</w:t>
      </w:r>
      <w:r w:rsidRPr="00E9615D">
        <w:rPr>
          <w:rFonts w:ascii="Tahoma" w:eastAsia="Times New Roman" w:hAnsi="Tahoma" w:cs="Tahoma"/>
          <w:color w:val="21416A"/>
          <w:sz w:val="18"/>
          <w:szCs w:val="18"/>
        </w:rPr>
        <w:t xml:space="preserve"> осуществляет контроль в соответствии с частью 8 статьи 99 Федерального закона.</w:t>
      </w:r>
      <w:r w:rsidRPr="00E9615D">
        <w:rPr>
          <w:rFonts w:ascii="Tahoma" w:eastAsia="Times New Roman" w:hAnsi="Tahoma" w:cs="Tahoma"/>
          <w:color w:val="21416A"/>
          <w:sz w:val="18"/>
          <w:szCs w:val="18"/>
        </w:rPr>
        <w:br/>
        <w:t xml:space="preserve">15.4.1. </w:t>
      </w:r>
      <w:proofErr w:type="gramStart"/>
      <w:r w:rsidRPr="00E9615D">
        <w:rPr>
          <w:rFonts w:ascii="Tahoma" w:eastAsia="Times New Roman" w:hAnsi="Tahoma" w:cs="Tahoma"/>
          <w:color w:val="21416A"/>
          <w:sz w:val="18"/>
          <w:szCs w:val="18"/>
        </w:rPr>
        <w:t xml:space="preserve">Контроль в сфере закупок осуществляется </w:t>
      </w:r>
      <w:proofErr w:type="spellStart"/>
      <w:r w:rsidR="00647329" w:rsidRPr="00647329">
        <w:rPr>
          <w:rFonts w:ascii="Tahoma" w:eastAsia="Times New Roman" w:hAnsi="Tahoma" w:cs="Tahoma"/>
          <w:color w:val="21416A"/>
          <w:sz w:val="18"/>
          <w:szCs w:val="18"/>
        </w:rPr>
        <w:t>Ревен</w:t>
      </w:r>
      <w:r w:rsidR="00154C72">
        <w:rPr>
          <w:rFonts w:ascii="Tahoma" w:eastAsia="Times New Roman" w:hAnsi="Tahoma" w:cs="Tahoma"/>
          <w:color w:val="21416A"/>
          <w:sz w:val="18"/>
          <w:szCs w:val="18"/>
        </w:rPr>
        <w:t>ской</w:t>
      </w:r>
      <w:proofErr w:type="spellEnd"/>
      <w:r w:rsidR="00154C72">
        <w:rPr>
          <w:rFonts w:ascii="Tahoma" w:eastAsia="Times New Roman" w:hAnsi="Tahoma" w:cs="Tahoma"/>
          <w:color w:val="21416A"/>
          <w:sz w:val="18"/>
          <w:szCs w:val="18"/>
        </w:rPr>
        <w:t xml:space="preserve"> сельской администрацией</w:t>
      </w:r>
      <w:r w:rsidRPr="00E9615D">
        <w:rPr>
          <w:rFonts w:ascii="Tahoma" w:eastAsia="Times New Roman" w:hAnsi="Tahoma" w:cs="Tahoma"/>
          <w:color w:val="21416A"/>
          <w:sz w:val="18"/>
          <w:szCs w:val="18"/>
        </w:rPr>
        <w:t xml:space="preserve"> с целью установления законности составления и исполнения бюджета </w:t>
      </w:r>
      <w:proofErr w:type="spellStart"/>
      <w:r w:rsidR="00647329" w:rsidRPr="00647329">
        <w:rPr>
          <w:rFonts w:ascii="Tahoma" w:eastAsia="Times New Roman" w:hAnsi="Tahoma" w:cs="Tahoma"/>
          <w:color w:val="21416A"/>
          <w:sz w:val="18"/>
          <w:szCs w:val="18"/>
        </w:rPr>
        <w:t>Ревен</w:t>
      </w:r>
      <w:r w:rsidR="00154C72">
        <w:rPr>
          <w:rFonts w:ascii="Tahoma" w:eastAsia="Times New Roman" w:hAnsi="Tahoma" w:cs="Tahoma"/>
          <w:color w:val="21416A"/>
          <w:sz w:val="18"/>
          <w:szCs w:val="18"/>
        </w:rPr>
        <w:t>ского</w:t>
      </w:r>
      <w:proofErr w:type="spellEnd"/>
      <w:r w:rsidRPr="00E9615D">
        <w:rPr>
          <w:rFonts w:ascii="Tahoma" w:eastAsia="Times New Roman" w:hAnsi="Tahoma" w:cs="Tahoma"/>
          <w:color w:val="21416A"/>
          <w:sz w:val="18"/>
          <w:szCs w:val="18"/>
        </w:rPr>
        <w:t xml:space="preserve"> сельского поселения в отношении расходов, связанных с осуществлением закупок, достоверности учета таких расходов и отчетности в соответствии с Федеральным законом, Бюджетным кодексом Российской Федерации и принимаемыми в соответствии с ними нормативными правовыми актами и проводится в соответствии с Порядком, установленным </w:t>
      </w:r>
      <w:proofErr w:type="spellStart"/>
      <w:r w:rsidR="00647329" w:rsidRPr="00647329">
        <w:rPr>
          <w:rFonts w:ascii="Tahoma" w:eastAsia="Times New Roman" w:hAnsi="Tahoma" w:cs="Tahoma"/>
          <w:color w:val="21416A"/>
          <w:sz w:val="18"/>
          <w:szCs w:val="18"/>
        </w:rPr>
        <w:t>Ревен</w:t>
      </w:r>
      <w:r w:rsidR="00423630">
        <w:rPr>
          <w:rFonts w:ascii="Tahoma" w:eastAsia="Times New Roman" w:hAnsi="Tahoma" w:cs="Tahoma"/>
          <w:color w:val="21416A"/>
          <w:sz w:val="18"/>
          <w:szCs w:val="18"/>
        </w:rPr>
        <w:t>ской</w:t>
      </w:r>
      <w:proofErr w:type="spellEnd"/>
      <w:r w:rsidR="00423630">
        <w:rPr>
          <w:rFonts w:ascii="Tahoma" w:eastAsia="Times New Roman" w:hAnsi="Tahoma" w:cs="Tahoma"/>
          <w:color w:val="21416A"/>
          <w:sz w:val="18"/>
          <w:szCs w:val="18"/>
        </w:rPr>
        <w:t xml:space="preserve"> сельской администрацией</w:t>
      </w:r>
      <w:proofErr w:type="gramEnd"/>
      <w:r w:rsidRPr="00E9615D">
        <w:rPr>
          <w:rFonts w:ascii="Tahoma" w:eastAsia="Times New Roman" w:hAnsi="Tahoma" w:cs="Tahoma"/>
          <w:color w:val="21416A"/>
          <w:sz w:val="18"/>
          <w:szCs w:val="18"/>
        </w:rPr>
        <w:t xml:space="preserve">. </w:t>
      </w:r>
      <w:r w:rsidRPr="00E9615D">
        <w:rPr>
          <w:rFonts w:ascii="Tahoma" w:eastAsia="Times New Roman" w:hAnsi="Tahoma" w:cs="Tahoma"/>
          <w:color w:val="21416A"/>
          <w:sz w:val="18"/>
          <w:szCs w:val="18"/>
        </w:rPr>
        <w:br/>
      </w:r>
      <w:proofErr w:type="gramStart"/>
      <w:r w:rsidRPr="00E9615D">
        <w:rPr>
          <w:rFonts w:ascii="Tahoma" w:eastAsia="Times New Roman" w:hAnsi="Tahoma" w:cs="Tahoma"/>
          <w:color w:val="21416A"/>
          <w:sz w:val="18"/>
          <w:szCs w:val="18"/>
        </w:rPr>
        <w:t>Такой порядок предусматривает:</w:t>
      </w:r>
      <w:r w:rsidRPr="00E9615D">
        <w:rPr>
          <w:rFonts w:ascii="Tahoma" w:eastAsia="Times New Roman" w:hAnsi="Tahoma" w:cs="Tahoma"/>
          <w:color w:val="21416A"/>
          <w:sz w:val="18"/>
          <w:szCs w:val="18"/>
        </w:rPr>
        <w:br/>
        <w:t>1) основания, порядок организации, предмет, форму, сроки, периодичность проведения проверок субъектов контроля и оформление результатов таких проверок;</w:t>
      </w:r>
      <w:r w:rsidRPr="00E9615D">
        <w:rPr>
          <w:rFonts w:ascii="Tahoma" w:eastAsia="Times New Roman" w:hAnsi="Tahoma" w:cs="Tahoma"/>
          <w:color w:val="21416A"/>
          <w:sz w:val="18"/>
          <w:szCs w:val="18"/>
        </w:rPr>
        <w:br/>
        <w:t>2) порядок, сроки направления, исполнения, отмены предписаний органов контроля;</w:t>
      </w:r>
      <w:r w:rsidRPr="00E9615D">
        <w:rPr>
          <w:rFonts w:ascii="Tahoma" w:eastAsia="Times New Roman" w:hAnsi="Tahoma" w:cs="Tahoma"/>
          <w:color w:val="21416A"/>
          <w:sz w:val="18"/>
          <w:szCs w:val="18"/>
        </w:rPr>
        <w:br/>
        <w:t>3) перечень должностных лиц, уполномоченных на проведение проверок, их права, обязанности и ответственность;</w:t>
      </w:r>
      <w:proofErr w:type="gramEnd"/>
      <w:r w:rsidRPr="00E9615D">
        <w:rPr>
          <w:rFonts w:ascii="Tahoma" w:eastAsia="Times New Roman" w:hAnsi="Tahoma" w:cs="Tahoma"/>
          <w:color w:val="21416A"/>
          <w:sz w:val="18"/>
          <w:szCs w:val="18"/>
        </w:rPr>
        <w:br/>
      </w:r>
      <w:proofErr w:type="gramStart"/>
      <w:r w:rsidRPr="00E9615D">
        <w:rPr>
          <w:rFonts w:ascii="Tahoma" w:eastAsia="Times New Roman" w:hAnsi="Tahoma" w:cs="Tahoma"/>
          <w:color w:val="21416A"/>
          <w:sz w:val="18"/>
          <w:szCs w:val="18"/>
        </w:rPr>
        <w:t>4) порядок действий органов контроля, их должностных лиц при неисполнении субъектами контроля предписаний органов контроля, а также при получении информации о совершении субъектами контроля действий (бездействия), содержащих признаки административного правонарушения или уголовного преступления;</w:t>
      </w:r>
      <w:r w:rsidRPr="00E9615D">
        <w:rPr>
          <w:rFonts w:ascii="Tahoma" w:eastAsia="Times New Roman" w:hAnsi="Tahoma" w:cs="Tahoma"/>
          <w:color w:val="21416A"/>
          <w:sz w:val="18"/>
          <w:szCs w:val="18"/>
        </w:rPr>
        <w:br/>
        <w:t>5) порядок использования единой информационной системы, а также ведения документооборота в единой информационной системе при осуществлении контроля.</w:t>
      </w:r>
      <w:r w:rsidRPr="00E9615D">
        <w:rPr>
          <w:rFonts w:ascii="Tahoma" w:eastAsia="Times New Roman" w:hAnsi="Tahoma" w:cs="Tahoma"/>
          <w:color w:val="21416A"/>
          <w:sz w:val="18"/>
          <w:szCs w:val="18"/>
        </w:rPr>
        <w:br/>
        <w:t>15.5.</w:t>
      </w:r>
      <w:proofErr w:type="gramEnd"/>
      <w:r w:rsidRPr="00E9615D">
        <w:rPr>
          <w:rFonts w:ascii="Tahoma" w:eastAsia="Times New Roman" w:hAnsi="Tahoma" w:cs="Tahoma"/>
          <w:color w:val="21416A"/>
          <w:sz w:val="18"/>
          <w:szCs w:val="18"/>
        </w:rPr>
        <w:t xml:space="preserve"> </w:t>
      </w:r>
      <w:proofErr w:type="spellStart"/>
      <w:proofErr w:type="gramStart"/>
      <w:r w:rsidR="00647329" w:rsidRPr="00647329">
        <w:rPr>
          <w:rFonts w:ascii="Tahoma" w:eastAsia="Times New Roman" w:hAnsi="Tahoma" w:cs="Tahoma"/>
          <w:color w:val="21416A"/>
          <w:sz w:val="18"/>
          <w:szCs w:val="18"/>
        </w:rPr>
        <w:t>Ревен</w:t>
      </w:r>
      <w:r w:rsidR="00423630">
        <w:rPr>
          <w:rFonts w:ascii="Tahoma" w:eastAsia="Times New Roman" w:hAnsi="Tahoma" w:cs="Tahoma"/>
          <w:color w:val="21416A"/>
          <w:sz w:val="18"/>
          <w:szCs w:val="18"/>
        </w:rPr>
        <w:t>ская</w:t>
      </w:r>
      <w:proofErr w:type="spellEnd"/>
      <w:r w:rsidR="00423630">
        <w:rPr>
          <w:rFonts w:ascii="Tahoma" w:eastAsia="Times New Roman" w:hAnsi="Tahoma" w:cs="Tahoma"/>
          <w:color w:val="21416A"/>
          <w:sz w:val="18"/>
          <w:szCs w:val="18"/>
        </w:rPr>
        <w:t xml:space="preserve"> сельская администрация</w:t>
      </w:r>
      <w:r w:rsidRPr="00E9615D">
        <w:rPr>
          <w:rFonts w:ascii="Tahoma" w:eastAsia="Times New Roman" w:hAnsi="Tahoma" w:cs="Tahoma"/>
          <w:color w:val="21416A"/>
          <w:sz w:val="18"/>
          <w:szCs w:val="18"/>
        </w:rPr>
        <w:t xml:space="preserve"> осуществляет контроль за:</w:t>
      </w:r>
      <w:r w:rsidRPr="00E9615D">
        <w:rPr>
          <w:rFonts w:ascii="Tahoma" w:eastAsia="Times New Roman" w:hAnsi="Tahoma" w:cs="Tahoma"/>
          <w:color w:val="21416A"/>
          <w:sz w:val="18"/>
          <w:szCs w:val="18"/>
        </w:rPr>
        <w:br/>
        <w:t>1) соответствием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заказчика;</w:t>
      </w:r>
      <w:r w:rsidRPr="00E9615D">
        <w:rPr>
          <w:rFonts w:ascii="Tahoma" w:eastAsia="Times New Roman" w:hAnsi="Tahoma" w:cs="Tahoma"/>
          <w:color w:val="21416A"/>
          <w:sz w:val="18"/>
          <w:szCs w:val="18"/>
        </w:rPr>
        <w:br/>
        <w:t>2) соответствием информации об идентификационных кодах закупок и об объеме финансового обеспечения для осуществления данных закупок, содержащейся:</w:t>
      </w:r>
      <w:r w:rsidRPr="00E9615D">
        <w:rPr>
          <w:rFonts w:ascii="Tahoma" w:eastAsia="Times New Roman" w:hAnsi="Tahoma" w:cs="Tahoma"/>
          <w:color w:val="21416A"/>
          <w:sz w:val="18"/>
          <w:szCs w:val="18"/>
        </w:rPr>
        <w:br/>
        <w:t>а) в планах-графиках, информации, содержащейся в планах закупок;</w:t>
      </w:r>
      <w:proofErr w:type="gramEnd"/>
      <w:r w:rsidRPr="00E9615D">
        <w:rPr>
          <w:rFonts w:ascii="Tahoma" w:eastAsia="Times New Roman" w:hAnsi="Tahoma" w:cs="Tahoma"/>
          <w:color w:val="21416A"/>
          <w:sz w:val="18"/>
          <w:szCs w:val="18"/>
        </w:rPr>
        <w:br/>
      </w:r>
      <w:proofErr w:type="gramStart"/>
      <w:r w:rsidRPr="00E9615D">
        <w:rPr>
          <w:rFonts w:ascii="Tahoma" w:eastAsia="Times New Roman" w:hAnsi="Tahoma" w:cs="Tahoma"/>
          <w:color w:val="21416A"/>
          <w:sz w:val="18"/>
          <w:szCs w:val="18"/>
        </w:rPr>
        <w:t>б) в извещениях об осуществлении закупок, в документации о закупках, информации, содержащейся в планах-графиках;</w:t>
      </w:r>
      <w:r w:rsidRPr="00E9615D">
        <w:rPr>
          <w:rFonts w:ascii="Tahoma" w:eastAsia="Times New Roman" w:hAnsi="Tahoma" w:cs="Tahoma"/>
          <w:color w:val="21416A"/>
          <w:sz w:val="18"/>
          <w:szCs w:val="18"/>
        </w:rPr>
        <w:br/>
        <w:t>в) в протоколах определения поставщиков (подрядчиков, исполнителей), информации, содержащейся в документации о закупках;</w:t>
      </w:r>
      <w:r w:rsidRPr="00E9615D">
        <w:rPr>
          <w:rFonts w:ascii="Tahoma" w:eastAsia="Times New Roman" w:hAnsi="Tahoma" w:cs="Tahoma"/>
          <w:color w:val="21416A"/>
          <w:sz w:val="18"/>
          <w:szCs w:val="18"/>
        </w:rPr>
        <w:br/>
        <w:t>г) в условиях проектов контрактов, направляемых участникам закупок, с которыми заключаются контракты, информации, содержащейся в протоколах определения поставщиков (подрядчиков, исполнителей);</w:t>
      </w:r>
      <w:r w:rsidRPr="00E9615D">
        <w:rPr>
          <w:rFonts w:ascii="Tahoma" w:eastAsia="Times New Roman" w:hAnsi="Tahoma" w:cs="Tahoma"/>
          <w:color w:val="21416A"/>
          <w:sz w:val="18"/>
          <w:szCs w:val="18"/>
        </w:rPr>
        <w:br/>
        <w:t>д) в реестре контрактов, заключенных заказчиками, условиям контрактов.</w:t>
      </w:r>
      <w:r w:rsidRPr="00E9615D">
        <w:rPr>
          <w:rFonts w:ascii="Tahoma" w:eastAsia="Times New Roman" w:hAnsi="Tahoma" w:cs="Tahoma"/>
          <w:color w:val="21416A"/>
          <w:sz w:val="18"/>
          <w:szCs w:val="18"/>
        </w:rPr>
        <w:br/>
        <w:t>15.5.1.</w:t>
      </w:r>
      <w:proofErr w:type="gramEnd"/>
      <w:r w:rsidRPr="00E9615D">
        <w:rPr>
          <w:rFonts w:ascii="Tahoma" w:eastAsia="Times New Roman" w:hAnsi="Tahoma" w:cs="Tahoma"/>
          <w:color w:val="21416A"/>
          <w:sz w:val="18"/>
          <w:szCs w:val="18"/>
        </w:rPr>
        <w:t xml:space="preserve"> Порядок осуществления контроля, предусмотренного пунктом 15.5. настоящего Положения, в том числе порядок действий органа контроля при выявлении несоответствия контролируемой информации, устанавливается Правительством Российской Федерации. В таком порядке Правительством Российской Федерации в дополнение к указанной в пункте 15.5. настоящего Положения информации может определяться иная информация, подлежащая контролю.</w:t>
      </w:r>
      <w:r w:rsidRPr="00E9615D">
        <w:rPr>
          <w:rFonts w:ascii="Tahoma" w:eastAsia="Times New Roman" w:hAnsi="Tahoma" w:cs="Tahoma"/>
          <w:color w:val="21416A"/>
          <w:sz w:val="18"/>
          <w:szCs w:val="18"/>
        </w:rPr>
        <w:br/>
        <w:t xml:space="preserve">15.5.2. </w:t>
      </w:r>
      <w:proofErr w:type="gramStart"/>
      <w:r w:rsidRPr="00E9615D">
        <w:rPr>
          <w:rFonts w:ascii="Tahoma" w:eastAsia="Times New Roman" w:hAnsi="Tahoma" w:cs="Tahoma"/>
          <w:color w:val="21416A"/>
          <w:sz w:val="18"/>
          <w:szCs w:val="18"/>
        </w:rPr>
        <w:t>На основании соглашения, полномочия на осуществление контроля, предусмотренные пунктом 15.5 настоящего Положения, могут быть переданы органу исполнительной власти субъекта Российской Федерации, осуществляющему правоприменительные функции по кассовому обслуживанию исполнения бюджетов бюджетной системы Российской Федерации.</w:t>
      </w:r>
      <w:r w:rsidRPr="00E9615D">
        <w:rPr>
          <w:rFonts w:ascii="Tahoma" w:eastAsia="Times New Roman" w:hAnsi="Tahoma" w:cs="Tahoma"/>
          <w:color w:val="21416A"/>
          <w:sz w:val="18"/>
          <w:szCs w:val="18"/>
        </w:rPr>
        <w:br/>
        <w:t>15.6.</w:t>
      </w:r>
      <w:proofErr w:type="gramEnd"/>
      <w:r w:rsidRPr="00E9615D">
        <w:rPr>
          <w:rFonts w:ascii="Tahoma" w:eastAsia="Times New Roman" w:hAnsi="Tahoma" w:cs="Tahoma"/>
          <w:color w:val="21416A"/>
          <w:sz w:val="18"/>
          <w:szCs w:val="18"/>
        </w:rPr>
        <w:t xml:space="preserve"> Пункт 15.5. настоящего Положения вступает в силу с 1 января 2016 года.</w:t>
      </w:r>
      <w:r w:rsidRPr="00E9615D">
        <w:rPr>
          <w:rFonts w:ascii="Tahoma" w:eastAsia="Times New Roman" w:hAnsi="Tahoma" w:cs="Tahoma"/>
          <w:color w:val="21416A"/>
          <w:sz w:val="18"/>
          <w:szCs w:val="18"/>
        </w:rPr>
        <w:br/>
        <w:t>15.7. Ведомственный контроль в сфере закупок.</w:t>
      </w:r>
      <w:r w:rsidRPr="00E9615D">
        <w:rPr>
          <w:rFonts w:ascii="Tahoma" w:eastAsia="Times New Roman" w:hAnsi="Tahoma" w:cs="Tahoma"/>
          <w:color w:val="21416A"/>
          <w:sz w:val="18"/>
          <w:szCs w:val="18"/>
        </w:rPr>
        <w:br/>
        <w:t xml:space="preserve">15.7.1. Муниципальные органы осуществляют ведомственный </w:t>
      </w:r>
      <w:proofErr w:type="gramStart"/>
      <w:r w:rsidRPr="00E9615D">
        <w:rPr>
          <w:rFonts w:ascii="Tahoma" w:eastAsia="Times New Roman" w:hAnsi="Tahoma" w:cs="Tahoma"/>
          <w:color w:val="21416A"/>
          <w:sz w:val="18"/>
          <w:szCs w:val="18"/>
        </w:rPr>
        <w:t>контроль за</w:t>
      </w:r>
      <w:proofErr w:type="gramEnd"/>
      <w:r w:rsidRPr="00E9615D">
        <w:rPr>
          <w:rFonts w:ascii="Tahoma" w:eastAsia="Times New Roman" w:hAnsi="Tahoma" w:cs="Tahoma"/>
          <w:color w:val="21416A"/>
          <w:sz w:val="18"/>
          <w:szCs w:val="18"/>
        </w:rPr>
        <w:t xml:space="preserve">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им заказчиков в порядке, устанавливаемом </w:t>
      </w:r>
      <w:proofErr w:type="spellStart"/>
      <w:r w:rsidR="00647329" w:rsidRPr="00647329">
        <w:rPr>
          <w:rFonts w:ascii="Tahoma" w:eastAsia="Times New Roman" w:hAnsi="Tahoma" w:cs="Tahoma"/>
          <w:color w:val="21416A"/>
          <w:sz w:val="18"/>
          <w:szCs w:val="18"/>
        </w:rPr>
        <w:t>Ревен</w:t>
      </w:r>
      <w:r w:rsidR="00423630">
        <w:rPr>
          <w:rFonts w:ascii="Tahoma" w:eastAsia="Times New Roman" w:hAnsi="Tahoma" w:cs="Tahoma"/>
          <w:color w:val="21416A"/>
          <w:sz w:val="18"/>
          <w:szCs w:val="18"/>
        </w:rPr>
        <w:t>ской</w:t>
      </w:r>
      <w:proofErr w:type="spellEnd"/>
      <w:r w:rsidR="00423630">
        <w:rPr>
          <w:rFonts w:ascii="Tahoma" w:eastAsia="Times New Roman" w:hAnsi="Tahoma" w:cs="Tahoma"/>
          <w:color w:val="21416A"/>
          <w:sz w:val="18"/>
          <w:szCs w:val="18"/>
        </w:rPr>
        <w:t xml:space="preserve"> сельской </w:t>
      </w:r>
      <w:r w:rsidRPr="00E9615D">
        <w:rPr>
          <w:rFonts w:ascii="Tahoma" w:eastAsia="Times New Roman" w:hAnsi="Tahoma" w:cs="Tahoma"/>
          <w:color w:val="21416A"/>
          <w:sz w:val="18"/>
          <w:szCs w:val="18"/>
        </w:rPr>
        <w:t>администрацией.</w:t>
      </w:r>
      <w:r w:rsidRPr="00E9615D">
        <w:rPr>
          <w:rFonts w:ascii="Tahoma" w:eastAsia="Times New Roman" w:hAnsi="Tahoma" w:cs="Tahoma"/>
          <w:color w:val="21416A"/>
          <w:sz w:val="18"/>
          <w:szCs w:val="18"/>
        </w:rPr>
        <w:br/>
        <w:t>15.8. Контроль в сфере закупок, осуществляемый заказчиком.</w:t>
      </w:r>
      <w:r w:rsidRPr="00E9615D">
        <w:rPr>
          <w:rFonts w:ascii="Tahoma" w:eastAsia="Times New Roman" w:hAnsi="Tahoma" w:cs="Tahoma"/>
          <w:color w:val="21416A"/>
          <w:sz w:val="18"/>
          <w:szCs w:val="18"/>
        </w:rPr>
        <w:br/>
        <w:t xml:space="preserve">15.8.1. Заказчик обязан осуществлять </w:t>
      </w:r>
      <w:proofErr w:type="gramStart"/>
      <w:r w:rsidRPr="00E9615D">
        <w:rPr>
          <w:rFonts w:ascii="Tahoma" w:eastAsia="Times New Roman" w:hAnsi="Tahoma" w:cs="Tahoma"/>
          <w:color w:val="21416A"/>
          <w:sz w:val="18"/>
          <w:szCs w:val="18"/>
        </w:rPr>
        <w:t>контроль за</w:t>
      </w:r>
      <w:proofErr w:type="gramEnd"/>
      <w:r w:rsidRPr="00E9615D">
        <w:rPr>
          <w:rFonts w:ascii="Tahoma" w:eastAsia="Times New Roman" w:hAnsi="Tahoma" w:cs="Tahoma"/>
          <w:color w:val="21416A"/>
          <w:sz w:val="18"/>
          <w:szCs w:val="18"/>
        </w:rPr>
        <w:t xml:space="preserve"> исполнением поставщиком (подрядчиком, исполнителем) условий контракта в соответствии с законодательством Российской Федерации.</w:t>
      </w:r>
      <w:r w:rsidRPr="00E9615D">
        <w:rPr>
          <w:rFonts w:ascii="Tahoma" w:eastAsia="Times New Roman" w:hAnsi="Tahoma" w:cs="Tahoma"/>
          <w:color w:val="21416A"/>
          <w:sz w:val="18"/>
          <w:szCs w:val="18"/>
        </w:rPr>
        <w:br/>
        <w:t>15.8.2. Заказчик обязан осуществлять контроль за предусмотренным частью 5 статьи 30 Федерального закона привлечением поставщиком (подрядчиком, исполнителем) к исполнению контракта субподрядчиков, соисполнителей из числа субъектов малого предпринимательства и социально ориентированных некоммерческих организаций.</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16. КОМИССИИ ПО ОСУЩЕСТВЛЕНИЮ ЗАКУПОК</w:t>
      </w:r>
    </w:p>
    <w:p w:rsidR="00E9615D" w:rsidRPr="00E9615D" w:rsidRDefault="00E9615D" w:rsidP="00E9615D">
      <w:pPr>
        <w:spacing w:before="100" w:beforeAutospacing="1" w:after="100" w:afterAutospacing="1" w:line="240" w:lineRule="auto"/>
        <w:rPr>
          <w:rFonts w:ascii="Tahoma" w:eastAsia="Times New Roman" w:hAnsi="Tahoma" w:cs="Tahoma"/>
          <w:color w:val="21416A"/>
          <w:sz w:val="18"/>
          <w:szCs w:val="18"/>
        </w:rPr>
      </w:pPr>
      <w:r w:rsidRPr="00E9615D">
        <w:rPr>
          <w:rFonts w:ascii="Tahoma" w:eastAsia="Times New Roman" w:hAnsi="Tahoma" w:cs="Tahoma"/>
          <w:color w:val="21416A"/>
          <w:sz w:val="18"/>
          <w:szCs w:val="18"/>
        </w:rPr>
        <w:t>16.1. Для определения поставщиков (подрядчиков, исполнителей) создают комиссии по осуществлению закупок (далее – комиссии).</w:t>
      </w:r>
      <w:r w:rsidRPr="00E9615D">
        <w:rPr>
          <w:rFonts w:ascii="Tahoma" w:eastAsia="Times New Roman" w:hAnsi="Tahoma" w:cs="Tahoma"/>
          <w:color w:val="21416A"/>
          <w:sz w:val="18"/>
          <w:szCs w:val="18"/>
        </w:rPr>
        <w:br/>
        <w:t>Решение о создании комиссии принимается до начала проведения закупки. При этом определяются состав комиссий, порядок их работы, назначаются председатели комиссий.</w:t>
      </w:r>
      <w:r w:rsidRPr="00E9615D">
        <w:rPr>
          <w:rFonts w:ascii="Tahoma" w:eastAsia="Times New Roman" w:hAnsi="Tahoma" w:cs="Tahoma"/>
          <w:color w:val="21416A"/>
          <w:sz w:val="18"/>
          <w:szCs w:val="18"/>
        </w:rPr>
        <w:br/>
        <w:t xml:space="preserve">16.2. Администрацией поселения могут создаваться конкурсные, аукционные, котировочные комиссии, комиссии по рассмотрению заявок на участие в запросе предложений и окончательных предложений и единые комиссии, осуществляющие функции по осуществлению закупок путем проведения конкурсов, </w:t>
      </w:r>
      <w:r w:rsidRPr="00E9615D">
        <w:rPr>
          <w:rFonts w:ascii="Tahoma" w:eastAsia="Times New Roman" w:hAnsi="Tahoma" w:cs="Tahoma"/>
          <w:color w:val="21416A"/>
          <w:sz w:val="18"/>
          <w:szCs w:val="18"/>
        </w:rPr>
        <w:lastRenderedPageBreak/>
        <w:t>аукционов, запросов котировок, запросов предложений. Число членов конкурсной, аукционной или единой комиссии должно быть не менее чем пять человек, число членов котировочной комиссии, комиссии по рассмотрению заявок на участие в запросе предложений и окончательных предложений должно быть не менее чем три человека.</w:t>
      </w:r>
      <w:r w:rsidRPr="00E9615D">
        <w:rPr>
          <w:rFonts w:ascii="Tahoma" w:eastAsia="Times New Roman" w:hAnsi="Tahoma" w:cs="Tahoma"/>
          <w:color w:val="21416A"/>
          <w:sz w:val="18"/>
          <w:szCs w:val="18"/>
        </w:rPr>
        <w:br/>
        <w:t>В состав комиссий включают преимущественно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объектам закупок.</w:t>
      </w:r>
      <w:r w:rsidRPr="00E9615D">
        <w:rPr>
          <w:rFonts w:ascii="Tahoma" w:eastAsia="Times New Roman" w:hAnsi="Tahoma" w:cs="Tahoma"/>
          <w:color w:val="21416A"/>
          <w:sz w:val="18"/>
          <w:szCs w:val="18"/>
        </w:rPr>
        <w:br/>
        <w:t>16.3. Решение комиссии, принятое в нарушение требований Федерального закона, может быть обжаловано любым участником закупки в порядке, установленном Федеральным законом, и признано недействительным по решению контрольного органа в сфере закупок.</w:t>
      </w:r>
    </w:p>
    <w:p w:rsidR="00D225C4" w:rsidRDefault="00D225C4" w:rsidP="00E9615D"/>
    <w:sectPr w:rsidR="00D225C4" w:rsidSect="00D225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15D"/>
    <w:rsid w:val="000007A8"/>
    <w:rsid w:val="000008ED"/>
    <w:rsid w:val="000009ED"/>
    <w:rsid w:val="0000165A"/>
    <w:rsid w:val="000016B7"/>
    <w:rsid w:val="00001923"/>
    <w:rsid w:val="000025BC"/>
    <w:rsid w:val="000028F7"/>
    <w:rsid w:val="00002C5A"/>
    <w:rsid w:val="000036B3"/>
    <w:rsid w:val="000038C0"/>
    <w:rsid w:val="00004CB8"/>
    <w:rsid w:val="00004D6C"/>
    <w:rsid w:val="000055F3"/>
    <w:rsid w:val="00005864"/>
    <w:rsid w:val="00005B49"/>
    <w:rsid w:val="00005CD5"/>
    <w:rsid w:val="00006C82"/>
    <w:rsid w:val="00007E22"/>
    <w:rsid w:val="00010E62"/>
    <w:rsid w:val="0001105F"/>
    <w:rsid w:val="000114B1"/>
    <w:rsid w:val="000116F1"/>
    <w:rsid w:val="00012062"/>
    <w:rsid w:val="00012AED"/>
    <w:rsid w:val="00012B29"/>
    <w:rsid w:val="000132AE"/>
    <w:rsid w:val="00013414"/>
    <w:rsid w:val="000135A3"/>
    <w:rsid w:val="00014417"/>
    <w:rsid w:val="00014768"/>
    <w:rsid w:val="00015328"/>
    <w:rsid w:val="00016ACE"/>
    <w:rsid w:val="00016F71"/>
    <w:rsid w:val="000171BA"/>
    <w:rsid w:val="0001764B"/>
    <w:rsid w:val="000202D2"/>
    <w:rsid w:val="000205FC"/>
    <w:rsid w:val="00020961"/>
    <w:rsid w:val="0002244A"/>
    <w:rsid w:val="0002301D"/>
    <w:rsid w:val="000230E1"/>
    <w:rsid w:val="0002351F"/>
    <w:rsid w:val="00023C3A"/>
    <w:rsid w:val="00023DC7"/>
    <w:rsid w:val="00023E4B"/>
    <w:rsid w:val="00026146"/>
    <w:rsid w:val="00026458"/>
    <w:rsid w:val="0002660B"/>
    <w:rsid w:val="00026E12"/>
    <w:rsid w:val="000302F5"/>
    <w:rsid w:val="000304CF"/>
    <w:rsid w:val="00030CC1"/>
    <w:rsid w:val="00031D05"/>
    <w:rsid w:val="00031D12"/>
    <w:rsid w:val="00032082"/>
    <w:rsid w:val="0003351F"/>
    <w:rsid w:val="000353B3"/>
    <w:rsid w:val="00035620"/>
    <w:rsid w:val="00035AEC"/>
    <w:rsid w:val="00035AED"/>
    <w:rsid w:val="00035F60"/>
    <w:rsid w:val="0003660C"/>
    <w:rsid w:val="000368D8"/>
    <w:rsid w:val="00036E22"/>
    <w:rsid w:val="00036E77"/>
    <w:rsid w:val="000379AB"/>
    <w:rsid w:val="00040042"/>
    <w:rsid w:val="00040674"/>
    <w:rsid w:val="000414EB"/>
    <w:rsid w:val="00042786"/>
    <w:rsid w:val="0004297D"/>
    <w:rsid w:val="0004304C"/>
    <w:rsid w:val="00043A3D"/>
    <w:rsid w:val="00044463"/>
    <w:rsid w:val="00044805"/>
    <w:rsid w:val="00044BDF"/>
    <w:rsid w:val="00044D4D"/>
    <w:rsid w:val="000459DF"/>
    <w:rsid w:val="00045CFD"/>
    <w:rsid w:val="00045EF3"/>
    <w:rsid w:val="00046052"/>
    <w:rsid w:val="000463EB"/>
    <w:rsid w:val="00046551"/>
    <w:rsid w:val="00046872"/>
    <w:rsid w:val="0004707D"/>
    <w:rsid w:val="000472AE"/>
    <w:rsid w:val="000504FD"/>
    <w:rsid w:val="00050CD5"/>
    <w:rsid w:val="0005188A"/>
    <w:rsid w:val="00051B02"/>
    <w:rsid w:val="000522DD"/>
    <w:rsid w:val="00052B41"/>
    <w:rsid w:val="00053586"/>
    <w:rsid w:val="0005382B"/>
    <w:rsid w:val="00054120"/>
    <w:rsid w:val="000542FF"/>
    <w:rsid w:val="00054F47"/>
    <w:rsid w:val="0005531D"/>
    <w:rsid w:val="000553CB"/>
    <w:rsid w:val="000560C5"/>
    <w:rsid w:val="00056216"/>
    <w:rsid w:val="00056386"/>
    <w:rsid w:val="000565D5"/>
    <w:rsid w:val="000576B6"/>
    <w:rsid w:val="00057F4F"/>
    <w:rsid w:val="00060B40"/>
    <w:rsid w:val="00060B77"/>
    <w:rsid w:val="00060F82"/>
    <w:rsid w:val="00061B22"/>
    <w:rsid w:val="00061B70"/>
    <w:rsid w:val="00061DDD"/>
    <w:rsid w:val="000631B2"/>
    <w:rsid w:val="0006339F"/>
    <w:rsid w:val="00063891"/>
    <w:rsid w:val="00063DBE"/>
    <w:rsid w:val="00063F0E"/>
    <w:rsid w:val="00064388"/>
    <w:rsid w:val="00065439"/>
    <w:rsid w:val="00066205"/>
    <w:rsid w:val="00066EF0"/>
    <w:rsid w:val="00067539"/>
    <w:rsid w:val="000676B0"/>
    <w:rsid w:val="00071075"/>
    <w:rsid w:val="0007150A"/>
    <w:rsid w:val="00071DE5"/>
    <w:rsid w:val="00071F02"/>
    <w:rsid w:val="0007272D"/>
    <w:rsid w:val="00072930"/>
    <w:rsid w:val="00072A64"/>
    <w:rsid w:val="00072B27"/>
    <w:rsid w:val="0007367C"/>
    <w:rsid w:val="0007398C"/>
    <w:rsid w:val="00073CE6"/>
    <w:rsid w:val="00074532"/>
    <w:rsid w:val="000747F5"/>
    <w:rsid w:val="00074B0E"/>
    <w:rsid w:val="00074DF7"/>
    <w:rsid w:val="0007558E"/>
    <w:rsid w:val="000761DF"/>
    <w:rsid w:val="00076672"/>
    <w:rsid w:val="00076A6E"/>
    <w:rsid w:val="00080006"/>
    <w:rsid w:val="0008027B"/>
    <w:rsid w:val="00080A7D"/>
    <w:rsid w:val="00080C22"/>
    <w:rsid w:val="000828AA"/>
    <w:rsid w:val="00083864"/>
    <w:rsid w:val="00083C16"/>
    <w:rsid w:val="000845AD"/>
    <w:rsid w:val="00084837"/>
    <w:rsid w:val="00086412"/>
    <w:rsid w:val="00086EA6"/>
    <w:rsid w:val="00087296"/>
    <w:rsid w:val="00087517"/>
    <w:rsid w:val="00087A61"/>
    <w:rsid w:val="00087EE2"/>
    <w:rsid w:val="00087F57"/>
    <w:rsid w:val="00090BDB"/>
    <w:rsid w:val="00090FC9"/>
    <w:rsid w:val="00091C2A"/>
    <w:rsid w:val="000921EF"/>
    <w:rsid w:val="00092D98"/>
    <w:rsid w:val="000930FD"/>
    <w:rsid w:val="00093F03"/>
    <w:rsid w:val="000940C8"/>
    <w:rsid w:val="000943A5"/>
    <w:rsid w:val="000944CE"/>
    <w:rsid w:val="0009458F"/>
    <w:rsid w:val="0009462B"/>
    <w:rsid w:val="0009474D"/>
    <w:rsid w:val="000950B0"/>
    <w:rsid w:val="00095111"/>
    <w:rsid w:val="0009523C"/>
    <w:rsid w:val="00095AAD"/>
    <w:rsid w:val="00095F19"/>
    <w:rsid w:val="00096082"/>
    <w:rsid w:val="0009645F"/>
    <w:rsid w:val="00096936"/>
    <w:rsid w:val="00096A55"/>
    <w:rsid w:val="00096A6D"/>
    <w:rsid w:val="00097F95"/>
    <w:rsid w:val="000A0415"/>
    <w:rsid w:val="000A0612"/>
    <w:rsid w:val="000A07F7"/>
    <w:rsid w:val="000A0911"/>
    <w:rsid w:val="000A1388"/>
    <w:rsid w:val="000A1454"/>
    <w:rsid w:val="000A14D1"/>
    <w:rsid w:val="000A284E"/>
    <w:rsid w:val="000A2963"/>
    <w:rsid w:val="000A4848"/>
    <w:rsid w:val="000A4AE7"/>
    <w:rsid w:val="000A4E6F"/>
    <w:rsid w:val="000A4EB8"/>
    <w:rsid w:val="000A50BD"/>
    <w:rsid w:val="000A5376"/>
    <w:rsid w:val="000A57DA"/>
    <w:rsid w:val="000A5899"/>
    <w:rsid w:val="000A5F60"/>
    <w:rsid w:val="000A6896"/>
    <w:rsid w:val="000A6ABC"/>
    <w:rsid w:val="000A76B1"/>
    <w:rsid w:val="000A7756"/>
    <w:rsid w:val="000A7A89"/>
    <w:rsid w:val="000A7AC1"/>
    <w:rsid w:val="000A7FD3"/>
    <w:rsid w:val="000B06A5"/>
    <w:rsid w:val="000B07FE"/>
    <w:rsid w:val="000B0A5E"/>
    <w:rsid w:val="000B24B1"/>
    <w:rsid w:val="000B2A10"/>
    <w:rsid w:val="000B2B0A"/>
    <w:rsid w:val="000B31E8"/>
    <w:rsid w:val="000B3531"/>
    <w:rsid w:val="000B3FA7"/>
    <w:rsid w:val="000B4D78"/>
    <w:rsid w:val="000B660D"/>
    <w:rsid w:val="000B672B"/>
    <w:rsid w:val="000B695C"/>
    <w:rsid w:val="000B6D26"/>
    <w:rsid w:val="000B7286"/>
    <w:rsid w:val="000B7325"/>
    <w:rsid w:val="000B7B67"/>
    <w:rsid w:val="000C0DF0"/>
    <w:rsid w:val="000C16AE"/>
    <w:rsid w:val="000C16F5"/>
    <w:rsid w:val="000C1856"/>
    <w:rsid w:val="000C1936"/>
    <w:rsid w:val="000C1E52"/>
    <w:rsid w:val="000C1F74"/>
    <w:rsid w:val="000C2909"/>
    <w:rsid w:val="000C2C07"/>
    <w:rsid w:val="000C3212"/>
    <w:rsid w:val="000C338D"/>
    <w:rsid w:val="000C33F2"/>
    <w:rsid w:val="000C38E9"/>
    <w:rsid w:val="000C3BEF"/>
    <w:rsid w:val="000C431B"/>
    <w:rsid w:val="000C438C"/>
    <w:rsid w:val="000C4916"/>
    <w:rsid w:val="000C4A71"/>
    <w:rsid w:val="000C4CC7"/>
    <w:rsid w:val="000C52E6"/>
    <w:rsid w:val="000C5C0B"/>
    <w:rsid w:val="000C5C12"/>
    <w:rsid w:val="000C5D6C"/>
    <w:rsid w:val="000C5E16"/>
    <w:rsid w:val="000C61C2"/>
    <w:rsid w:val="000C6544"/>
    <w:rsid w:val="000C670F"/>
    <w:rsid w:val="000C679B"/>
    <w:rsid w:val="000C67D5"/>
    <w:rsid w:val="000C6A2D"/>
    <w:rsid w:val="000C6BCC"/>
    <w:rsid w:val="000C6D9E"/>
    <w:rsid w:val="000C715E"/>
    <w:rsid w:val="000C7B15"/>
    <w:rsid w:val="000C7B48"/>
    <w:rsid w:val="000C7F59"/>
    <w:rsid w:val="000D046C"/>
    <w:rsid w:val="000D05D3"/>
    <w:rsid w:val="000D0AF4"/>
    <w:rsid w:val="000D1091"/>
    <w:rsid w:val="000D1112"/>
    <w:rsid w:val="000D11C9"/>
    <w:rsid w:val="000D143C"/>
    <w:rsid w:val="000D184D"/>
    <w:rsid w:val="000D1B89"/>
    <w:rsid w:val="000D1C31"/>
    <w:rsid w:val="000D2C09"/>
    <w:rsid w:val="000D43BD"/>
    <w:rsid w:val="000D4801"/>
    <w:rsid w:val="000D4C87"/>
    <w:rsid w:val="000D556F"/>
    <w:rsid w:val="000D5897"/>
    <w:rsid w:val="000D6208"/>
    <w:rsid w:val="000D629F"/>
    <w:rsid w:val="000D63AF"/>
    <w:rsid w:val="000D6A95"/>
    <w:rsid w:val="000D7173"/>
    <w:rsid w:val="000D74E1"/>
    <w:rsid w:val="000D7991"/>
    <w:rsid w:val="000D7B51"/>
    <w:rsid w:val="000E0254"/>
    <w:rsid w:val="000E09A1"/>
    <w:rsid w:val="000E1318"/>
    <w:rsid w:val="000E1336"/>
    <w:rsid w:val="000E199A"/>
    <w:rsid w:val="000E19E8"/>
    <w:rsid w:val="000E1C33"/>
    <w:rsid w:val="000E20BE"/>
    <w:rsid w:val="000E2138"/>
    <w:rsid w:val="000E26AC"/>
    <w:rsid w:val="000E2786"/>
    <w:rsid w:val="000E27E0"/>
    <w:rsid w:val="000E2DAB"/>
    <w:rsid w:val="000E438C"/>
    <w:rsid w:val="000E4796"/>
    <w:rsid w:val="000E680A"/>
    <w:rsid w:val="000E76F1"/>
    <w:rsid w:val="000E7DF7"/>
    <w:rsid w:val="000F0785"/>
    <w:rsid w:val="000F0BFF"/>
    <w:rsid w:val="000F0F90"/>
    <w:rsid w:val="000F10C7"/>
    <w:rsid w:val="000F10F5"/>
    <w:rsid w:val="000F1472"/>
    <w:rsid w:val="000F1572"/>
    <w:rsid w:val="000F16C1"/>
    <w:rsid w:val="000F16CC"/>
    <w:rsid w:val="000F1B38"/>
    <w:rsid w:val="000F31D8"/>
    <w:rsid w:val="000F332A"/>
    <w:rsid w:val="000F3F94"/>
    <w:rsid w:val="000F435E"/>
    <w:rsid w:val="000F49B6"/>
    <w:rsid w:val="000F49D3"/>
    <w:rsid w:val="000F5299"/>
    <w:rsid w:val="000F5B88"/>
    <w:rsid w:val="000F5ECB"/>
    <w:rsid w:val="000F697E"/>
    <w:rsid w:val="000F7C18"/>
    <w:rsid w:val="000F7CEC"/>
    <w:rsid w:val="0010256D"/>
    <w:rsid w:val="00103486"/>
    <w:rsid w:val="001034D8"/>
    <w:rsid w:val="00103513"/>
    <w:rsid w:val="00103550"/>
    <w:rsid w:val="001039C1"/>
    <w:rsid w:val="0010417D"/>
    <w:rsid w:val="001043BC"/>
    <w:rsid w:val="0010463D"/>
    <w:rsid w:val="00104C51"/>
    <w:rsid w:val="001058F6"/>
    <w:rsid w:val="001058F7"/>
    <w:rsid w:val="00105C17"/>
    <w:rsid w:val="00105E52"/>
    <w:rsid w:val="001066CC"/>
    <w:rsid w:val="00106D3F"/>
    <w:rsid w:val="001074BE"/>
    <w:rsid w:val="00107D74"/>
    <w:rsid w:val="001108D0"/>
    <w:rsid w:val="00110BEF"/>
    <w:rsid w:val="00110F01"/>
    <w:rsid w:val="001122E7"/>
    <w:rsid w:val="0011290F"/>
    <w:rsid w:val="00112B05"/>
    <w:rsid w:val="00112D66"/>
    <w:rsid w:val="00112FC9"/>
    <w:rsid w:val="001130F9"/>
    <w:rsid w:val="00113A6D"/>
    <w:rsid w:val="00114130"/>
    <w:rsid w:val="001144B2"/>
    <w:rsid w:val="00114824"/>
    <w:rsid w:val="00114892"/>
    <w:rsid w:val="001150D1"/>
    <w:rsid w:val="001153A4"/>
    <w:rsid w:val="00115838"/>
    <w:rsid w:val="00115CAC"/>
    <w:rsid w:val="00115CDD"/>
    <w:rsid w:val="00116306"/>
    <w:rsid w:val="001168FF"/>
    <w:rsid w:val="00117003"/>
    <w:rsid w:val="001200BD"/>
    <w:rsid w:val="001208DA"/>
    <w:rsid w:val="00120930"/>
    <w:rsid w:val="00120983"/>
    <w:rsid w:val="00120AC4"/>
    <w:rsid w:val="00120D66"/>
    <w:rsid w:val="00120EA8"/>
    <w:rsid w:val="00121103"/>
    <w:rsid w:val="00121BD1"/>
    <w:rsid w:val="00121EF9"/>
    <w:rsid w:val="001222BA"/>
    <w:rsid w:val="001225B1"/>
    <w:rsid w:val="00122F9B"/>
    <w:rsid w:val="001232DD"/>
    <w:rsid w:val="001233C1"/>
    <w:rsid w:val="00123651"/>
    <w:rsid w:val="00123FB9"/>
    <w:rsid w:val="00124310"/>
    <w:rsid w:val="00124391"/>
    <w:rsid w:val="0012457F"/>
    <w:rsid w:val="001246A9"/>
    <w:rsid w:val="001254C9"/>
    <w:rsid w:val="001255D5"/>
    <w:rsid w:val="00126B62"/>
    <w:rsid w:val="00127595"/>
    <w:rsid w:val="00127761"/>
    <w:rsid w:val="00127B84"/>
    <w:rsid w:val="00127EAC"/>
    <w:rsid w:val="0013057C"/>
    <w:rsid w:val="00130794"/>
    <w:rsid w:val="00130E6F"/>
    <w:rsid w:val="00130F48"/>
    <w:rsid w:val="0013136A"/>
    <w:rsid w:val="001324E5"/>
    <w:rsid w:val="001325E5"/>
    <w:rsid w:val="0013312B"/>
    <w:rsid w:val="001331A5"/>
    <w:rsid w:val="001336AC"/>
    <w:rsid w:val="00133835"/>
    <w:rsid w:val="001341B1"/>
    <w:rsid w:val="0013430E"/>
    <w:rsid w:val="001343CE"/>
    <w:rsid w:val="001343F1"/>
    <w:rsid w:val="0013483B"/>
    <w:rsid w:val="00134ABC"/>
    <w:rsid w:val="0013526B"/>
    <w:rsid w:val="001355F8"/>
    <w:rsid w:val="00135810"/>
    <w:rsid w:val="00135C1E"/>
    <w:rsid w:val="0013624C"/>
    <w:rsid w:val="00136377"/>
    <w:rsid w:val="001365A2"/>
    <w:rsid w:val="0013672D"/>
    <w:rsid w:val="00136771"/>
    <w:rsid w:val="00136A36"/>
    <w:rsid w:val="001370D2"/>
    <w:rsid w:val="00137681"/>
    <w:rsid w:val="00137BA7"/>
    <w:rsid w:val="00137C27"/>
    <w:rsid w:val="0014005F"/>
    <w:rsid w:val="0014041E"/>
    <w:rsid w:val="0014140F"/>
    <w:rsid w:val="00141D6A"/>
    <w:rsid w:val="00142030"/>
    <w:rsid w:val="0014392F"/>
    <w:rsid w:val="00143CF7"/>
    <w:rsid w:val="00143D1D"/>
    <w:rsid w:val="00143D24"/>
    <w:rsid w:val="00143D7E"/>
    <w:rsid w:val="00145370"/>
    <w:rsid w:val="00145FDB"/>
    <w:rsid w:val="00146856"/>
    <w:rsid w:val="00146EC1"/>
    <w:rsid w:val="0014702B"/>
    <w:rsid w:val="00147525"/>
    <w:rsid w:val="0015042B"/>
    <w:rsid w:val="0015076D"/>
    <w:rsid w:val="00150AAC"/>
    <w:rsid w:val="00150F1B"/>
    <w:rsid w:val="00150FBE"/>
    <w:rsid w:val="00150FFB"/>
    <w:rsid w:val="00151AD8"/>
    <w:rsid w:val="00152319"/>
    <w:rsid w:val="00152359"/>
    <w:rsid w:val="00153E17"/>
    <w:rsid w:val="00153E76"/>
    <w:rsid w:val="00153FA4"/>
    <w:rsid w:val="0015409E"/>
    <w:rsid w:val="001541C4"/>
    <w:rsid w:val="00154696"/>
    <w:rsid w:val="00154BA5"/>
    <w:rsid w:val="00154C72"/>
    <w:rsid w:val="00154E2B"/>
    <w:rsid w:val="00155298"/>
    <w:rsid w:val="00155B9E"/>
    <w:rsid w:val="00156D70"/>
    <w:rsid w:val="00157292"/>
    <w:rsid w:val="00157488"/>
    <w:rsid w:val="00157538"/>
    <w:rsid w:val="0015768F"/>
    <w:rsid w:val="00157973"/>
    <w:rsid w:val="00157F12"/>
    <w:rsid w:val="00160A8F"/>
    <w:rsid w:val="001612AE"/>
    <w:rsid w:val="001614FD"/>
    <w:rsid w:val="00161E98"/>
    <w:rsid w:val="00162373"/>
    <w:rsid w:val="00162398"/>
    <w:rsid w:val="00163485"/>
    <w:rsid w:val="001638CC"/>
    <w:rsid w:val="00164868"/>
    <w:rsid w:val="00165627"/>
    <w:rsid w:val="001656BD"/>
    <w:rsid w:val="00165ACC"/>
    <w:rsid w:val="00165BC5"/>
    <w:rsid w:val="00166942"/>
    <w:rsid w:val="001669B0"/>
    <w:rsid w:val="00166E02"/>
    <w:rsid w:val="00167149"/>
    <w:rsid w:val="001671D2"/>
    <w:rsid w:val="001672A0"/>
    <w:rsid w:val="001676D7"/>
    <w:rsid w:val="00167816"/>
    <w:rsid w:val="00167C41"/>
    <w:rsid w:val="0017045D"/>
    <w:rsid w:val="00170565"/>
    <w:rsid w:val="0017093F"/>
    <w:rsid w:val="00170B00"/>
    <w:rsid w:val="00171183"/>
    <w:rsid w:val="0017157C"/>
    <w:rsid w:val="001724CA"/>
    <w:rsid w:val="001725C9"/>
    <w:rsid w:val="00172847"/>
    <w:rsid w:val="00172888"/>
    <w:rsid w:val="00172AC2"/>
    <w:rsid w:val="00172C79"/>
    <w:rsid w:val="00173CA2"/>
    <w:rsid w:val="00174377"/>
    <w:rsid w:val="00174574"/>
    <w:rsid w:val="001745B5"/>
    <w:rsid w:val="001749E1"/>
    <w:rsid w:val="00174A56"/>
    <w:rsid w:val="00174B12"/>
    <w:rsid w:val="001758A7"/>
    <w:rsid w:val="00176580"/>
    <w:rsid w:val="00176F6A"/>
    <w:rsid w:val="001773D3"/>
    <w:rsid w:val="0017770C"/>
    <w:rsid w:val="00180945"/>
    <w:rsid w:val="00181176"/>
    <w:rsid w:val="00181536"/>
    <w:rsid w:val="0018158A"/>
    <w:rsid w:val="00182929"/>
    <w:rsid w:val="00182A1B"/>
    <w:rsid w:val="00182E8E"/>
    <w:rsid w:val="00182F43"/>
    <w:rsid w:val="001832CB"/>
    <w:rsid w:val="001834F3"/>
    <w:rsid w:val="001834FE"/>
    <w:rsid w:val="00183F06"/>
    <w:rsid w:val="0018467A"/>
    <w:rsid w:val="001849BF"/>
    <w:rsid w:val="0018539C"/>
    <w:rsid w:val="00185477"/>
    <w:rsid w:val="00185524"/>
    <w:rsid w:val="001857B3"/>
    <w:rsid w:val="00185B24"/>
    <w:rsid w:val="0018632C"/>
    <w:rsid w:val="0018663E"/>
    <w:rsid w:val="001872DD"/>
    <w:rsid w:val="001902CA"/>
    <w:rsid w:val="00190F17"/>
    <w:rsid w:val="00191273"/>
    <w:rsid w:val="001915EB"/>
    <w:rsid w:val="001917B2"/>
    <w:rsid w:val="00191BE0"/>
    <w:rsid w:val="001929C7"/>
    <w:rsid w:val="00192BF8"/>
    <w:rsid w:val="00192E14"/>
    <w:rsid w:val="00192E32"/>
    <w:rsid w:val="00192FE1"/>
    <w:rsid w:val="00193082"/>
    <w:rsid w:val="001937F9"/>
    <w:rsid w:val="00193C57"/>
    <w:rsid w:val="00193E5E"/>
    <w:rsid w:val="001940C0"/>
    <w:rsid w:val="00194B41"/>
    <w:rsid w:val="00194B54"/>
    <w:rsid w:val="00194D7A"/>
    <w:rsid w:val="00195147"/>
    <w:rsid w:val="00195327"/>
    <w:rsid w:val="001958D4"/>
    <w:rsid w:val="00195E5B"/>
    <w:rsid w:val="00196005"/>
    <w:rsid w:val="00196319"/>
    <w:rsid w:val="0019697C"/>
    <w:rsid w:val="00196A45"/>
    <w:rsid w:val="0019710A"/>
    <w:rsid w:val="001A0673"/>
    <w:rsid w:val="001A0F37"/>
    <w:rsid w:val="001A1352"/>
    <w:rsid w:val="001A1AA9"/>
    <w:rsid w:val="001A3284"/>
    <w:rsid w:val="001A32F4"/>
    <w:rsid w:val="001A4707"/>
    <w:rsid w:val="001A48AF"/>
    <w:rsid w:val="001A501D"/>
    <w:rsid w:val="001A528A"/>
    <w:rsid w:val="001A5672"/>
    <w:rsid w:val="001A5712"/>
    <w:rsid w:val="001A579A"/>
    <w:rsid w:val="001A6CBF"/>
    <w:rsid w:val="001A73D5"/>
    <w:rsid w:val="001A795F"/>
    <w:rsid w:val="001A7DDC"/>
    <w:rsid w:val="001B01D0"/>
    <w:rsid w:val="001B05FC"/>
    <w:rsid w:val="001B062B"/>
    <w:rsid w:val="001B133F"/>
    <w:rsid w:val="001B22B4"/>
    <w:rsid w:val="001B243B"/>
    <w:rsid w:val="001B2C22"/>
    <w:rsid w:val="001B3507"/>
    <w:rsid w:val="001B437B"/>
    <w:rsid w:val="001B4617"/>
    <w:rsid w:val="001B6205"/>
    <w:rsid w:val="001B62F0"/>
    <w:rsid w:val="001B672F"/>
    <w:rsid w:val="001B67DA"/>
    <w:rsid w:val="001B6B1D"/>
    <w:rsid w:val="001B6E63"/>
    <w:rsid w:val="001B77C7"/>
    <w:rsid w:val="001C0F1C"/>
    <w:rsid w:val="001C15F1"/>
    <w:rsid w:val="001C1C5F"/>
    <w:rsid w:val="001C2C71"/>
    <w:rsid w:val="001C2DEA"/>
    <w:rsid w:val="001C2F0A"/>
    <w:rsid w:val="001C3A55"/>
    <w:rsid w:val="001C3F55"/>
    <w:rsid w:val="001C4455"/>
    <w:rsid w:val="001C4796"/>
    <w:rsid w:val="001C4F50"/>
    <w:rsid w:val="001C5257"/>
    <w:rsid w:val="001C565B"/>
    <w:rsid w:val="001C6964"/>
    <w:rsid w:val="001C6FC1"/>
    <w:rsid w:val="001C70E2"/>
    <w:rsid w:val="001C73BF"/>
    <w:rsid w:val="001C74ED"/>
    <w:rsid w:val="001C77A5"/>
    <w:rsid w:val="001C78AD"/>
    <w:rsid w:val="001C7F2F"/>
    <w:rsid w:val="001D0236"/>
    <w:rsid w:val="001D02AE"/>
    <w:rsid w:val="001D0841"/>
    <w:rsid w:val="001D086A"/>
    <w:rsid w:val="001D087B"/>
    <w:rsid w:val="001D10DF"/>
    <w:rsid w:val="001D1E6D"/>
    <w:rsid w:val="001D1FA1"/>
    <w:rsid w:val="001D2634"/>
    <w:rsid w:val="001D2A0C"/>
    <w:rsid w:val="001D2A36"/>
    <w:rsid w:val="001D2BE4"/>
    <w:rsid w:val="001D36BA"/>
    <w:rsid w:val="001D4049"/>
    <w:rsid w:val="001D4220"/>
    <w:rsid w:val="001D4907"/>
    <w:rsid w:val="001D4916"/>
    <w:rsid w:val="001D4EC3"/>
    <w:rsid w:val="001D4F07"/>
    <w:rsid w:val="001D4FE3"/>
    <w:rsid w:val="001D520A"/>
    <w:rsid w:val="001D58D5"/>
    <w:rsid w:val="001D607E"/>
    <w:rsid w:val="001D6320"/>
    <w:rsid w:val="001D6C9B"/>
    <w:rsid w:val="001D6CDB"/>
    <w:rsid w:val="001D78F8"/>
    <w:rsid w:val="001E0BE8"/>
    <w:rsid w:val="001E0C49"/>
    <w:rsid w:val="001E1203"/>
    <w:rsid w:val="001E1E46"/>
    <w:rsid w:val="001E224C"/>
    <w:rsid w:val="001E2545"/>
    <w:rsid w:val="001E33AE"/>
    <w:rsid w:val="001E4927"/>
    <w:rsid w:val="001E560B"/>
    <w:rsid w:val="001E5F66"/>
    <w:rsid w:val="001E6198"/>
    <w:rsid w:val="001E619A"/>
    <w:rsid w:val="001E6A67"/>
    <w:rsid w:val="001E6AF4"/>
    <w:rsid w:val="001E6D3E"/>
    <w:rsid w:val="001E6F82"/>
    <w:rsid w:val="001E7360"/>
    <w:rsid w:val="001E75EB"/>
    <w:rsid w:val="001F0577"/>
    <w:rsid w:val="001F0A67"/>
    <w:rsid w:val="001F1417"/>
    <w:rsid w:val="001F14D2"/>
    <w:rsid w:val="001F26D1"/>
    <w:rsid w:val="001F31AD"/>
    <w:rsid w:val="001F3B2F"/>
    <w:rsid w:val="001F3FAC"/>
    <w:rsid w:val="001F4664"/>
    <w:rsid w:val="001F56F6"/>
    <w:rsid w:val="001F58A7"/>
    <w:rsid w:val="001F5A1F"/>
    <w:rsid w:val="001F5B3B"/>
    <w:rsid w:val="001F5F49"/>
    <w:rsid w:val="001F5F78"/>
    <w:rsid w:val="001F61B7"/>
    <w:rsid w:val="001F6213"/>
    <w:rsid w:val="001F6754"/>
    <w:rsid w:val="001F7255"/>
    <w:rsid w:val="001F7F65"/>
    <w:rsid w:val="002005D6"/>
    <w:rsid w:val="0020069E"/>
    <w:rsid w:val="0020087E"/>
    <w:rsid w:val="00201E13"/>
    <w:rsid w:val="00201F49"/>
    <w:rsid w:val="00202267"/>
    <w:rsid w:val="00202663"/>
    <w:rsid w:val="00202B9A"/>
    <w:rsid w:val="00202C85"/>
    <w:rsid w:val="0020425B"/>
    <w:rsid w:val="002044A8"/>
    <w:rsid w:val="0020488C"/>
    <w:rsid w:val="002048A8"/>
    <w:rsid w:val="00204E1F"/>
    <w:rsid w:val="00204E91"/>
    <w:rsid w:val="0020578B"/>
    <w:rsid w:val="00205E38"/>
    <w:rsid w:val="0020660F"/>
    <w:rsid w:val="00206819"/>
    <w:rsid w:val="00206D03"/>
    <w:rsid w:val="002070BD"/>
    <w:rsid w:val="002077B1"/>
    <w:rsid w:val="00207BC9"/>
    <w:rsid w:val="00210376"/>
    <w:rsid w:val="0021193A"/>
    <w:rsid w:val="00211EE1"/>
    <w:rsid w:val="00212768"/>
    <w:rsid w:val="00212C4B"/>
    <w:rsid w:val="00212D51"/>
    <w:rsid w:val="00213A02"/>
    <w:rsid w:val="00213B16"/>
    <w:rsid w:val="00214DD8"/>
    <w:rsid w:val="00214F27"/>
    <w:rsid w:val="002157DA"/>
    <w:rsid w:val="00215874"/>
    <w:rsid w:val="002158A6"/>
    <w:rsid w:val="002159D2"/>
    <w:rsid w:val="00215CDB"/>
    <w:rsid w:val="00216157"/>
    <w:rsid w:val="002165D2"/>
    <w:rsid w:val="002167DC"/>
    <w:rsid w:val="00217973"/>
    <w:rsid w:val="00217A07"/>
    <w:rsid w:val="00217C82"/>
    <w:rsid w:val="00217D9D"/>
    <w:rsid w:val="0022112B"/>
    <w:rsid w:val="0022158E"/>
    <w:rsid w:val="00221616"/>
    <w:rsid w:val="00221762"/>
    <w:rsid w:val="0022180D"/>
    <w:rsid w:val="00221972"/>
    <w:rsid w:val="002223B9"/>
    <w:rsid w:val="00222BEF"/>
    <w:rsid w:val="00223353"/>
    <w:rsid w:val="00224788"/>
    <w:rsid w:val="00224B4F"/>
    <w:rsid w:val="002253F0"/>
    <w:rsid w:val="00225639"/>
    <w:rsid w:val="00225AA2"/>
    <w:rsid w:val="00225B5A"/>
    <w:rsid w:val="00225BB5"/>
    <w:rsid w:val="00226246"/>
    <w:rsid w:val="00226AF8"/>
    <w:rsid w:val="002275C6"/>
    <w:rsid w:val="00227BDE"/>
    <w:rsid w:val="00227C36"/>
    <w:rsid w:val="00227D27"/>
    <w:rsid w:val="00230DB2"/>
    <w:rsid w:val="00230DE8"/>
    <w:rsid w:val="0023217C"/>
    <w:rsid w:val="002322AA"/>
    <w:rsid w:val="00232400"/>
    <w:rsid w:val="00232942"/>
    <w:rsid w:val="00232BB5"/>
    <w:rsid w:val="00232FEF"/>
    <w:rsid w:val="00234826"/>
    <w:rsid w:val="00234999"/>
    <w:rsid w:val="00234F60"/>
    <w:rsid w:val="0023554D"/>
    <w:rsid w:val="00236918"/>
    <w:rsid w:val="00236E21"/>
    <w:rsid w:val="00237BA0"/>
    <w:rsid w:val="00237FC1"/>
    <w:rsid w:val="002406C0"/>
    <w:rsid w:val="00240AB8"/>
    <w:rsid w:val="00240B3E"/>
    <w:rsid w:val="002416F2"/>
    <w:rsid w:val="00241778"/>
    <w:rsid w:val="0024198B"/>
    <w:rsid w:val="00241F59"/>
    <w:rsid w:val="00242151"/>
    <w:rsid w:val="00242203"/>
    <w:rsid w:val="00242381"/>
    <w:rsid w:val="0024262B"/>
    <w:rsid w:val="00243A81"/>
    <w:rsid w:val="00243AE5"/>
    <w:rsid w:val="00243C86"/>
    <w:rsid w:val="002456E3"/>
    <w:rsid w:val="002462D9"/>
    <w:rsid w:val="00246398"/>
    <w:rsid w:val="00246B1B"/>
    <w:rsid w:val="00246D13"/>
    <w:rsid w:val="002470C4"/>
    <w:rsid w:val="00247572"/>
    <w:rsid w:val="00247636"/>
    <w:rsid w:val="00250D62"/>
    <w:rsid w:val="002510A4"/>
    <w:rsid w:val="002519B5"/>
    <w:rsid w:val="00251AA4"/>
    <w:rsid w:val="0025294E"/>
    <w:rsid w:val="00252FB6"/>
    <w:rsid w:val="00253D13"/>
    <w:rsid w:val="00254536"/>
    <w:rsid w:val="002553ED"/>
    <w:rsid w:val="00255471"/>
    <w:rsid w:val="002561C1"/>
    <w:rsid w:val="00256819"/>
    <w:rsid w:val="00256E2B"/>
    <w:rsid w:val="002573C7"/>
    <w:rsid w:val="002575C1"/>
    <w:rsid w:val="00257880"/>
    <w:rsid w:val="0026040A"/>
    <w:rsid w:val="00260908"/>
    <w:rsid w:val="00261D19"/>
    <w:rsid w:val="00261DAF"/>
    <w:rsid w:val="00261FD0"/>
    <w:rsid w:val="00262807"/>
    <w:rsid w:val="0026294D"/>
    <w:rsid w:val="00262B1E"/>
    <w:rsid w:val="00262C43"/>
    <w:rsid w:val="0026341D"/>
    <w:rsid w:val="00263646"/>
    <w:rsid w:val="00263BDB"/>
    <w:rsid w:val="00263EE0"/>
    <w:rsid w:val="00264205"/>
    <w:rsid w:val="002650D3"/>
    <w:rsid w:val="00265512"/>
    <w:rsid w:val="00265937"/>
    <w:rsid w:val="00265C29"/>
    <w:rsid w:val="00265F9E"/>
    <w:rsid w:val="00266791"/>
    <w:rsid w:val="00266A62"/>
    <w:rsid w:val="00266CCB"/>
    <w:rsid w:val="0026714B"/>
    <w:rsid w:val="00267646"/>
    <w:rsid w:val="00267A9F"/>
    <w:rsid w:val="00267CEB"/>
    <w:rsid w:val="00270302"/>
    <w:rsid w:val="00270BB3"/>
    <w:rsid w:val="00270DA8"/>
    <w:rsid w:val="0027133D"/>
    <w:rsid w:val="00272935"/>
    <w:rsid w:val="00272C14"/>
    <w:rsid w:val="0027319B"/>
    <w:rsid w:val="00273C32"/>
    <w:rsid w:val="00274DBC"/>
    <w:rsid w:val="0027502A"/>
    <w:rsid w:val="002752AC"/>
    <w:rsid w:val="002756DA"/>
    <w:rsid w:val="002757B5"/>
    <w:rsid w:val="002768CA"/>
    <w:rsid w:val="002769EB"/>
    <w:rsid w:val="0027704D"/>
    <w:rsid w:val="00277319"/>
    <w:rsid w:val="00277440"/>
    <w:rsid w:val="0027749D"/>
    <w:rsid w:val="002778CB"/>
    <w:rsid w:val="002802CB"/>
    <w:rsid w:val="00280957"/>
    <w:rsid w:val="00280BA1"/>
    <w:rsid w:val="002811D5"/>
    <w:rsid w:val="002816ED"/>
    <w:rsid w:val="00281959"/>
    <w:rsid w:val="00281BEF"/>
    <w:rsid w:val="002822DF"/>
    <w:rsid w:val="00282373"/>
    <w:rsid w:val="00282583"/>
    <w:rsid w:val="00282C45"/>
    <w:rsid w:val="0028365C"/>
    <w:rsid w:val="002836EF"/>
    <w:rsid w:val="00284273"/>
    <w:rsid w:val="002858A0"/>
    <w:rsid w:val="002861C3"/>
    <w:rsid w:val="00286C3A"/>
    <w:rsid w:val="00286E34"/>
    <w:rsid w:val="00290AF1"/>
    <w:rsid w:val="00290BA5"/>
    <w:rsid w:val="00290FD0"/>
    <w:rsid w:val="00291696"/>
    <w:rsid w:val="00291B37"/>
    <w:rsid w:val="00291EBD"/>
    <w:rsid w:val="002922DA"/>
    <w:rsid w:val="00292692"/>
    <w:rsid w:val="002926FA"/>
    <w:rsid w:val="00292EA1"/>
    <w:rsid w:val="00292F40"/>
    <w:rsid w:val="00293254"/>
    <w:rsid w:val="00293336"/>
    <w:rsid w:val="002934ED"/>
    <w:rsid w:val="00293DE6"/>
    <w:rsid w:val="00293F3B"/>
    <w:rsid w:val="002943B6"/>
    <w:rsid w:val="00294D1D"/>
    <w:rsid w:val="00295277"/>
    <w:rsid w:val="00295B5E"/>
    <w:rsid w:val="00295D81"/>
    <w:rsid w:val="00295EC5"/>
    <w:rsid w:val="002970C3"/>
    <w:rsid w:val="00297263"/>
    <w:rsid w:val="002975C3"/>
    <w:rsid w:val="00297648"/>
    <w:rsid w:val="00297D75"/>
    <w:rsid w:val="002A015A"/>
    <w:rsid w:val="002A13B9"/>
    <w:rsid w:val="002A1A19"/>
    <w:rsid w:val="002A1BA8"/>
    <w:rsid w:val="002A1E10"/>
    <w:rsid w:val="002A2014"/>
    <w:rsid w:val="002A23C3"/>
    <w:rsid w:val="002A25DE"/>
    <w:rsid w:val="002A2A65"/>
    <w:rsid w:val="002A2DF0"/>
    <w:rsid w:val="002A2E06"/>
    <w:rsid w:val="002A39DA"/>
    <w:rsid w:val="002A3D50"/>
    <w:rsid w:val="002A3EB3"/>
    <w:rsid w:val="002A46DD"/>
    <w:rsid w:val="002A4789"/>
    <w:rsid w:val="002A5818"/>
    <w:rsid w:val="002A6452"/>
    <w:rsid w:val="002A751C"/>
    <w:rsid w:val="002A756C"/>
    <w:rsid w:val="002A7A86"/>
    <w:rsid w:val="002A7C1F"/>
    <w:rsid w:val="002A7DA3"/>
    <w:rsid w:val="002A7F41"/>
    <w:rsid w:val="002A7FBB"/>
    <w:rsid w:val="002B0161"/>
    <w:rsid w:val="002B0A63"/>
    <w:rsid w:val="002B0F04"/>
    <w:rsid w:val="002B0F09"/>
    <w:rsid w:val="002B1701"/>
    <w:rsid w:val="002B1831"/>
    <w:rsid w:val="002B18E7"/>
    <w:rsid w:val="002B237A"/>
    <w:rsid w:val="002B28E1"/>
    <w:rsid w:val="002B2A42"/>
    <w:rsid w:val="002B3AF4"/>
    <w:rsid w:val="002B40EB"/>
    <w:rsid w:val="002B411C"/>
    <w:rsid w:val="002B42C1"/>
    <w:rsid w:val="002B4324"/>
    <w:rsid w:val="002B47BD"/>
    <w:rsid w:val="002B4B2C"/>
    <w:rsid w:val="002B4BCC"/>
    <w:rsid w:val="002B4DD7"/>
    <w:rsid w:val="002B689A"/>
    <w:rsid w:val="002B71A5"/>
    <w:rsid w:val="002B7434"/>
    <w:rsid w:val="002B7675"/>
    <w:rsid w:val="002B7A5B"/>
    <w:rsid w:val="002B7E47"/>
    <w:rsid w:val="002C0033"/>
    <w:rsid w:val="002C10D5"/>
    <w:rsid w:val="002C133A"/>
    <w:rsid w:val="002C18B4"/>
    <w:rsid w:val="002C19A4"/>
    <w:rsid w:val="002C2597"/>
    <w:rsid w:val="002C28E6"/>
    <w:rsid w:val="002C2B46"/>
    <w:rsid w:val="002C2C3D"/>
    <w:rsid w:val="002C3747"/>
    <w:rsid w:val="002C375F"/>
    <w:rsid w:val="002C39AD"/>
    <w:rsid w:val="002C3BE2"/>
    <w:rsid w:val="002C4389"/>
    <w:rsid w:val="002C4D4E"/>
    <w:rsid w:val="002C50FE"/>
    <w:rsid w:val="002C54AC"/>
    <w:rsid w:val="002C5C1F"/>
    <w:rsid w:val="002C5CDC"/>
    <w:rsid w:val="002C6164"/>
    <w:rsid w:val="002C6379"/>
    <w:rsid w:val="002C6BE2"/>
    <w:rsid w:val="002C72D1"/>
    <w:rsid w:val="002C7319"/>
    <w:rsid w:val="002C7564"/>
    <w:rsid w:val="002D0A63"/>
    <w:rsid w:val="002D0E85"/>
    <w:rsid w:val="002D1977"/>
    <w:rsid w:val="002D1C4E"/>
    <w:rsid w:val="002D212D"/>
    <w:rsid w:val="002D28C4"/>
    <w:rsid w:val="002D32AC"/>
    <w:rsid w:val="002D36A8"/>
    <w:rsid w:val="002D3701"/>
    <w:rsid w:val="002D43F2"/>
    <w:rsid w:val="002D52AC"/>
    <w:rsid w:val="002D5671"/>
    <w:rsid w:val="002D7A34"/>
    <w:rsid w:val="002E031D"/>
    <w:rsid w:val="002E0422"/>
    <w:rsid w:val="002E078E"/>
    <w:rsid w:val="002E0FB0"/>
    <w:rsid w:val="002E1107"/>
    <w:rsid w:val="002E11B8"/>
    <w:rsid w:val="002E16CF"/>
    <w:rsid w:val="002E18EE"/>
    <w:rsid w:val="002E1D6E"/>
    <w:rsid w:val="002E1E7C"/>
    <w:rsid w:val="002E28D1"/>
    <w:rsid w:val="002E3AFA"/>
    <w:rsid w:val="002E4102"/>
    <w:rsid w:val="002E4EFB"/>
    <w:rsid w:val="002E4FD3"/>
    <w:rsid w:val="002E5B45"/>
    <w:rsid w:val="002E5D65"/>
    <w:rsid w:val="002E67C1"/>
    <w:rsid w:val="002E6E78"/>
    <w:rsid w:val="002E7D1C"/>
    <w:rsid w:val="002F0128"/>
    <w:rsid w:val="002F013A"/>
    <w:rsid w:val="002F01CF"/>
    <w:rsid w:val="002F0453"/>
    <w:rsid w:val="002F0494"/>
    <w:rsid w:val="002F0850"/>
    <w:rsid w:val="002F1315"/>
    <w:rsid w:val="002F16CC"/>
    <w:rsid w:val="002F188C"/>
    <w:rsid w:val="002F23D6"/>
    <w:rsid w:val="002F3538"/>
    <w:rsid w:val="002F4330"/>
    <w:rsid w:val="002F44B4"/>
    <w:rsid w:val="002F46D7"/>
    <w:rsid w:val="002F4AE8"/>
    <w:rsid w:val="002F5125"/>
    <w:rsid w:val="002F51B5"/>
    <w:rsid w:val="002F52C0"/>
    <w:rsid w:val="002F532A"/>
    <w:rsid w:val="002F5740"/>
    <w:rsid w:val="002F5C14"/>
    <w:rsid w:val="002F5E36"/>
    <w:rsid w:val="002F6E88"/>
    <w:rsid w:val="002F79BE"/>
    <w:rsid w:val="003002D6"/>
    <w:rsid w:val="00300789"/>
    <w:rsid w:val="003013A1"/>
    <w:rsid w:val="00301B86"/>
    <w:rsid w:val="00301C28"/>
    <w:rsid w:val="00301EF4"/>
    <w:rsid w:val="00301F78"/>
    <w:rsid w:val="00302FAB"/>
    <w:rsid w:val="003035EB"/>
    <w:rsid w:val="00303B9D"/>
    <w:rsid w:val="00303BC9"/>
    <w:rsid w:val="00303FF5"/>
    <w:rsid w:val="00304077"/>
    <w:rsid w:val="003043CE"/>
    <w:rsid w:val="0030488D"/>
    <w:rsid w:val="00304AD1"/>
    <w:rsid w:val="003052B2"/>
    <w:rsid w:val="0030539E"/>
    <w:rsid w:val="00305ADB"/>
    <w:rsid w:val="00305C91"/>
    <w:rsid w:val="003060CE"/>
    <w:rsid w:val="003063EF"/>
    <w:rsid w:val="003069E3"/>
    <w:rsid w:val="00306C6C"/>
    <w:rsid w:val="0030726D"/>
    <w:rsid w:val="00307584"/>
    <w:rsid w:val="003075D6"/>
    <w:rsid w:val="00307786"/>
    <w:rsid w:val="003104CB"/>
    <w:rsid w:val="00310A23"/>
    <w:rsid w:val="00310A8A"/>
    <w:rsid w:val="00310D4C"/>
    <w:rsid w:val="00311023"/>
    <w:rsid w:val="00311A70"/>
    <w:rsid w:val="00311C56"/>
    <w:rsid w:val="00311DB3"/>
    <w:rsid w:val="003126CF"/>
    <w:rsid w:val="003132B9"/>
    <w:rsid w:val="0031339D"/>
    <w:rsid w:val="003138AC"/>
    <w:rsid w:val="003138F9"/>
    <w:rsid w:val="00313ACC"/>
    <w:rsid w:val="003142EE"/>
    <w:rsid w:val="00314565"/>
    <w:rsid w:val="003147DE"/>
    <w:rsid w:val="003151BA"/>
    <w:rsid w:val="003155CA"/>
    <w:rsid w:val="00315968"/>
    <w:rsid w:val="00315DAE"/>
    <w:rsid w:val="00315E45"/>
    <w:rsid w:val="00315F7B"/>
    <w:rsid w:val="003167D9"/>
    <w:rsid w:val="0031753D"/>
    <w:rsid w:val="003175B9"/>
    <w:rsid w:val="0032094E"/>
    <w:rsid w:val="00321F90"/>
    <w:rsid w:val="003220EE"/>
    <w:rsid w:val="0032235B"/>
    <w:rsid w:val="0032263D"/>
    <w:rsid w:val="003227B0"/>
    <w:rsid w:val="00322E68"/>
    <w:rsid w:val="0032345A"/>
    <w:rsid w:val="003235FA"/>
    <w:rsid w:val="003237B3"/>
    <w:rsid w:val="00323FB4"/>
    <w:rsid w:val="0032408A"/>
    <w:rsid w:val="00324F40"/>
    <w:rsid w:val="00324F4D"/>
    <w:rsid w:val="003258C1"/>
    <w:rsid w:val="00325B6B"/>
    <w:rsid w:val="0032679B"/>
    <w:rsid w:val="00326B4A"/>
    <w:rsid w:val="00327753"/>
    <w:rsid w:val="00327A8B"/>
    <w:rsid w:val="00327B58"/>
    <w:rsid w:val="003301A8"/>
    <w:rsid w:val="00330758"/>
    <w:rsid w:val="00330BB7"/>
    <w:rsid w:val="00330D59"/>
    <w:rsid w:val="00330F8F"/>
    <w:rsid w:val="0033151C"/>
    <w:rsid w:val="00331C69"/>
    <w:rsid w:val="00331CBB"/>
    <w:rsid w:val="003324BD"/>
    <w:rsid w:val="0033255E"/>
    <w:rsid w:val="00332969"/>
    <w:rsid w:val="00332CC2"/>
    <w:rsid w:val="0033314D"/>
    <w:rsid w:val="00333452"/>
    <w:rsid w:val="00334859"/>
    <w:rsid w:val="00334B09"/>
    <w:rsid w:val="00335207"/>
    <w:rsid w:val="003357BB"/>
    <w:rsid w:val="00335E02"/>
    <w:rsid w:val="003364D9"/>
    <w:rsid w:val="00336C77"/>
    <w:rsid w:val="0033797F"/>
    <w:rsid w:val="003401E1"/>
    <w:rsid w:val="00340460"/>
    <w:rsid w:val="00340EDE"/>
    <w:rsid w:val="00340FD2"/>
    <w:rsid w:val="00341A6C"/>
    <w:rsid w:val="00342281"/>
    <w:rsid w:val="00343026"/>
    <w:rsid w:val="00343A30"/>
    <w:rsid w:val="0034426F"/>
    <w:rsid w:val="003444C2"/>
    <w:rsid w:val="0034456F"/>
    <w:rsid w:val="00344884"/>
    <w:rsid w:val="003450D3"/>
    <w:rsid w:val="00345E8E"/>
    <w:rsid w:val="00345FB4"/>
    <w:rsid w:val="00346AF2"/>
    <w:rsid w:val="003473E1"/>
    <w:rsid w:val="00347D66"/>
    <w:rsid w:val="00347E22"/>
    <w:rsid w:val="00350261"/>
    <w:rsid w:val="003502AF"/>
    <w:rsid w:val="003506CE"/>
    <w:rsid w:val="00350E9F"/>
    <w:rsid w:val="00350EFC"/>
    <w:rsid w:val="003512EA"/>
    <w:rsid w:val="00351743"/>
    <w:rsid w:val="00351E9D"/>
    <w:rsid w:val="003531AB"/>
    <w:rsid w:val="0035369C"/>
    <w:rsid w:val="003536F0"/>
    <w:rsid w:val="00353DDC"/>
    <w:rsid w:val="00353E13"/>
    <w:rsid w:val="00354444"/>
    <w:rsid w:val="00354A57"/>
    <w:rsid w:val="00354CD8"/>
    <w:rsid w:val="0035543B"/>
    <w:rsid w:val="003554AE"/>
    <w:rsid w:val="00355831"/>
    <w:rsid w:val="00355ED7"/>
    <w:rsid w:val="00356880"/>
    <w:rsid w:val="00356DE1"/>
    <w:rsid w:val="00356E27"/>
    <w:rsid w:val="00360FE6"/>
    <w:rsid w:val="00361D53"/>
    <w:rsid w:val="00361E14"/>
    <w:rsid w:val="0036202F"/>
    <w:rsid w:val="003621EB"/>
    <w:rsid w:val="0036253D"/>
    <w:rsid w:val="00362550"/>
    <w:rsid w:val="003625AB"/>
    <w:rsid w:val="003626B3"/>
    <w:rsid w:val="00362A23"/>
    <w:rsid w:val="00362DFE"/>
    <w:rsid w:val="003630B1"/>
    <w:rsid w:val="00363256"/>
    <w:rsid w:val="0036370E"/>
    <w:rsid w:val="003639CF"/>
    <w:rsid w:val="00363DCC"/>
    <w:rsid w:val="00364604"/>
    <w:rsid w:val="00364B35"/>
    <w:rsid w:val="00364E64"/>
    <w:rsid w:val="0036510F"/>
    <w:rsid w:val="00365830"/>
    <w:rsid w:val="00365E7F"/>
    <w:rsid w:val="00365EC5"/>
    <w:rsid w:val="003664DB"/>
    <w:rsid w:val="003666EE"/>
    <w:rsid w:val="0036694C"/>
    <w:rsid w:val="00366A03"/>
    <w:rsid w:val="003679BD"/>
    <w:rsid w:val="003679DF"/>
    <w:rsid w:val="00367AB2"/>
    <w:rsid w:val="00367EC9"/>
    <w:rsid w:val="0037049C"/>
    <w:rsid w:val="003709F1"/>
    <w:rsid w:val="00370BFD"/>
    <w:rsid w:val="00370C33"/>
    <w:rsid w:val="00370F5C"/>
    <w:rsid w:val="003718C3"/>
    <w:rsid w:val="003718E6"/>
    <w:rsid w:val="00371F32"/>
    <w:rsid w:val="003726F6"/>
    <w:rsid w:val="00372C5C"/>
    <w:rsid w:val="0037332B"/>
    <w:rsid w:val="00373889"/>
    <w:rsid w:val="003741D0"/>
    <w:rsid w:val="00374468"/>
    <w:rsid w:val="003749A3"/>
    <w:rsid w:val="00374BCD"/>
    <w:rsid w:val="00375053"/>
    <w:rsid w:val="0037526C"/>
    <w:rsid w:val="00375635"/>
    <w:rsid w:val="00375B94"/>
    <w:rsid w:val="00375C8F"/>
    <w:rsid w:val="00375CD3"/>
    <w:rsid w:val="003760EC"/>
    <w:rsid w:val="00376253"/>
    <w:rsid w:val="003764CA"/>
    <w:rsid w:val="00376684"/>
    <w:rsid w:val="0037673E"/>
    <w:rsid w:val="00376971"/>
    <w:rsid w:val="00376AD0"/>
    <w:rsid w:val="00376F5A"/>
    <w:rsid w:val="003776F2"/>
    <w:rsid w:val="003806DB"/>
    <w:rsid w:val="00380BC0"/>
    <w:rsid w:val="003811E9"/>
    <w:rsid w:val="00381CB1"/>
    <w:rsid w:val="003820C7"/>
    <w:rsid w:val="0038215B"/>
    <w:rsid w:val="00382BDC"/>
    <w:rsid w:val="003831E0"/>
    <w:rsid w:val="003838D7"/>
    <w:rsid w:val="003840AB"/>
    <w:rsid w:val="003840C6"/>
    <w:rsid w:val="0038507A"/>
    <w:rsid w:val="00385424"/>
    <w:rsid w:val="003857C1"/>
    <w:rsid w:val="003860C3"/>
    <w:rsid w:val="003864E2"/>
    <w:rsid w:val="003870B7"/>
    <w:rsid w:val="003872DE"/>
    <w:rsid w:val="003900B1"/>
    <w:rsid w:val="00390191"/>
    <w:rsid w:val="003901DD"/>
    <w:rsid w:val="003902F8"/>
    <w:rsid w:val="00390911"/>
    <w:rsid w:val="00390AFD"/>
    <w:rsid w:val="00390C37"/>
    <w:rsid w:val="003911C3"/>
    <w:rsid w:val="003911D3"/>
    <w:rsid w:val="003917E1"/>
    <w:rsid w:val="00391836"/>
    <w:rsid w:val="00391B03"/>
    <w:rsid w:val="00392255"/>
    <w:rsid w:val="0039237E"/>
    <w:rsid w:val="003929B7"/>
    <w:rsid w:val="00392A87"/>
    <w:rsid w:val="00393157"/>
    <w:rsid w:val="00393B3C"/>
    <w:rsid w:val="003950FD"/>
    <w:rsid w:val="0039524B"/>
    <w:rsid w:val="0039579E"/>
    <w:rsid w:val="00395913"/>
    <w:rsid w:val="00396EEC"/>
    <w:rsid w:val="00397005"/>
    <w:rsid w:val="003971A6"/>
    <w:rsid w:val="003974A2"/>
    <w:rsid w:val="00397703"/>
    <w:rsid w:val="0039787A"/>
    <w:rsid w:val="003A03B7"/>
    <w:rsid w:val="003A0950"/>
    <w:rsid w:val="003A1409"/>
    <w:rsid w:val="003A144F"/>
    <w:rsid w:val="003A1BDE"/>
    <w:rsid w:val="003A1E10"/>
    <w:rsid w:val="003A1EBA"/>
    <w:rsid w:val="003A2180"/>
    <w:rsid w:val="003A28DC"/>
    <w:rsid w:val="003A2AFC"/>
    <w:rsid w:val="003A2E2C"/>
    <w:rsid w:val="003A32D4"/>
    <w:rsid w:val="003A399F"/>
    <w:rsid w:val="003A3CD3"/>
    <w:rsid w:val="003A45E3"/>
    <w:rsid w:val="003A4630"/>
    <w:rsid w:val="003A47CE"/>
    <w:rsid w:val="003A5385"/>
    <w:rsid w:val="003A5425"/>
    <w:rsid w:val="003A5A07"/>
    <w:rsid w:val="003A5BB7"/>
    <w:rsid w:val="003A635F"/>
    <w:rsid w:val="003A6792"/>
    <w:rsid w:val="003A6EC5"/>
    <w:rsid w:val="003A7093"/>
    <w:rsid w:val="003A77FF"/>
    <w:rsid w:val="003A7B68"/>
    <w:rsid w:val="003B008A"/>
    <w:rsid w:val="003B09F3"/>
    <w:rsid w:val="003B0CD1"/>
    <w:rsid w:val="003B0CF5"/>
    <w:rsid w:val="003B1070"/>
    <w:rsid w:val="003B1216"/>
    <w:rsid w:val="003B1266"/>
    <w:rsid w:val="003B211C"/>
    <w:rsid w:val="003B26B9"/>
    <w:rsid w:val="003B30B9"/>
    <w:rsid w:val="003B341B"/>
    <w:rsid w:val="003B3CDF"/>
    <w:rsid w:val="003B4CFA"/>
    <w:rsid w:val="003B4D8D"/>
    <w:rsid w:val="003B4F95"/>
    <w:rsid w:val="003B561E"/>
    <w:rsid w:val="003B58C1"/>
    <w:rsid w:val="003B63CE"/>
    <w:rsid w:val="003B6E72"/>
    <w:rsid w:val="003B738A"/>
    <w:rsid w:val="003B7BBB"/>
    <w:rsid w:val="003B7DDF"/>
    <w:rsid w:val="003B7EB9"/>
    <w:rsid w:val="003C0602"/>
    <w:rsid w:val="003C0606"/>
    <w:rsid w:val="003C11B8"/>
    <w:rsid w:val="003C1466"/>
    <w:rsid w:val="003C16D7"/>
    <w:rsid w:val="003C18F4"/>
    <w:rsid w:val="003C271F"/>
    <w:rsid w:val="003C2B68"/>
    <w:rsid w:val="003C2ED5"/>
    <w:rsid w:val="003C2F8B"/>
    <w:rsid w:val="003C310E"/>
    <w:rsid w:val="003C3324"/>
    <w:rsid w:val="003C35BC"/>
    <w:rsid w:val="003C390D"/>
    <w:rsid w:val="003C3B4A"/>
    <w:rsid w:val="003C40CF"/>
    <w:rsid w:val="003C456C"/>
    <w:rsid w:val="003C4876"/>
    <w:rsid w:val="003C4C67"/>
    <w:rsid w:val="003C5AB8"/>
    <w:rsid w:val="003C62C8"/>
    <w:rsid w:val="003C6318"/>
    <w:rsid w:val="003C69CF"/>
    <w:rsid w:val="003C6E34"/>
    <w:rsid w:val="003C6E96"/>
    <w:rsid w:val="003C77B1"/>
    <w:rsid w:val="003D0400"/>
    <w:rsid w:val="003D0509"/>
    <w:rsid w:val="003D0898"/>
    <w:rsid w:val="003D09BE"/>
    <w:rsid w:val="003D0DE6"/>
    <w:rsid w:val="003D1191"/>
    <w:rsid w:val="003D14DB"/>
    <w:rsid w:val="003D1505"/>
    <w:rsid w:val="003D16A9"/>
    <w:rsid w:val="003D1C64"/>
    <w:rsid w:val="003D20EB"/>
    <w:rsid w:val="003D227B"/>
    <w:rsid w:val="003D2982"/>
    <w:rsid w:val="003D2BC3"/>
    <w:rsid w:val="003D2C93"/>
    <w:rsid w:val="003D3308"/>
    <w:rsid w:val="003D39B9"/>
    <w:rsid w:val="003D3D48"/>
    <w:rsid w:val="003D3DB8"/>
    <w:rsid w:val="003D4555"/>
    <w:rsid w:val="003D4F4E"/>
    <w:rsid w:val="003D75AF"/>
    <w:rsid w:val="003D78AE"/>
    <w:rsid w:val="003D793F"/>
    <w:rsid w:val="003D7ADF"/>
    <w:rsid w:val="003D7F29"/>
    <w:rsid w:val="003E02F5"/>
    <w:rsid w:val="003E0B41"/>
    <w:rsid w:val="003E0E36"/>
    <w:rsid w:val="003E108D"/>
    <w:rsid w:val="003E10C5"/>
    <w:rsid w:val="003E12F9"/>
    <w:rsid w:val="003E1426"/>
    <w:rsid w:val="003E2B00"/>
    <w:rsid w:val="003E3D0A"/>
    <w:rsid w:val="003E3FFE"/>
    <w:rsid w:val="003E4060"/>
    <w:rsid w:val="003E423F"/>
    <w:rsid w:val="003E4259"/>
    <w:rsid w:val="003E42BC"/>
    <w:rsid w:val="003E4B09"/>
    <w:rsid w:val="003E57AE"/>
    <w:rsid w:val="003E5C58"/>
    <w:rsid w:val="003E5E4F"/>
    <w:rsid w:val="003E6A5A"/>
    <w:rsid w:val="003E77E5"/>
    <w:rsid w:val="003E786F"/>
    <w:rsid w:val="003E7B8C"/>
    <w:rsid w:val="003E7C0E"/>
    <w:rsid w:val="003E7E79"/>
    <w:rsid w:val="003F0758"/>
    <w:rsid w:val="003F07C6"/>
    <w:rsid w:val="003F0964"/>
    <w:rsid w:val="003F0FF0"/>
    <w:rsid w:val="003F1508"/>
    <w:rsid w:val="003F15CF"/>
    <w:rsid w:val="003F2E08"/>
    <w:rsid w:val="003F3567"/>
    <w:rsid w:val="003F3721"/>
    <w:rsid w:val="003F3C33"/>
    <w:rsid w:val="003F4009"/>
    <w:rsid w:val="003F42CC"/>
    <w:rsid w:val="003F4CBF"/>
    <w:rsid w:val="003F5BFF"/>
    <w:rsid w:val="003F5EEA"/>
    <w:rsid w:val="003F620C"/>
    <w:rsid w:val="003F623F"/>
    <w:rsid w:val="003F6DD6"/>
    <w:rsid w:val="003F7743"/>
    <w:rsid w:val="003F7DFC"/>
    <w:rsid w:val="003F7E84"/>
    <w:rsid w:val="00400777"/>
    <w:rsid w:val="0040117A"/>
    <w:rsid w:val="00401335"/>
    <w:rsid w:val="00401510"/>
    <w:rsid w:val="004015CA"/>
    <w:rsid w:val="00401611"/>
    <w:rsid w:val="00401B48"/>
    <w:rsid w:val="0040250F"/>
    <w:rsid w:val="00402E34"/>
    <w:rsid w:val="004035C7"/>
    <w:rsid w:val="004036FF"/>
    <w:rsid w:val="00403CFF"/>
    <w:rsid w:val="00404251"/>
    <w:rsid w:val="004042B7"/>
    <w:rsid w:val="00405417"/>
    <w:rsid w:val="0040634E"/>
    <w:rsid w:val="00406C79"/>
    <w:rsid w:val="00407DF7"/>
    <w:rsid w:val="00410E43"/>
    <w:rsid w:val="00411265"/>
    <w:rsid w:val="00411541"/>
    <w:rsid w:val="004115B6"/>
    <w:rsid w:val="00411988"/>
    <w:rsid w:val="00411AE6"/>
    <w:rsid w:val="004120B0"/>
    <w:rsid w:val="00412540"/>
    <w:rsid w:val="00412976"/>
    <w:rsid w:val="004129F3"/>
    <w:rsid w:val="00412C92"/>
    <w:rsid w:val="00412CC3"/>
    <w:rsid w:val="00412DEE"/>
    <w:rsid w:val="00412EA2"/>
    <w:rsid w:val="00413049"/>
    <w:rsid w:val="004130A9"/>
    <w:rsid w:val="00413201"/>
    <w:rsid w:val="0041322E"/>
    <w:rsid w:val="0041358C"/>
    <w:rsid w:val="00413B3F"/>
    <w:rsid w:val="00413B7B"/>
    <w:rsid w:val="004140C4"/>
    <w:rsid w:val="00414BD9"/>
    <w:rsid w:val="004151A7"/>
    <w:rsid w:val="004154E7"/>
    <w:rsid w:val="0041557D"/>
    <w:rsid w:val="004155CD"/>
    <w:rsid w:val="00415787"/>
    <w:rsid w:val="00415886"/>
    <w:rsid w:val="00415F80"/>
    <w:rsid w:val="0041638B"/>
    <w:rsid w:val="004168D4"/>
    <w:rsid w:val="00416C5E"/>
    <w:rsid w:val="00416DD8"/>
    <w:rsid w:val="00420447"/>
    <w:rsid w:val="00420694"/>
    <w:rsid w:val="00420ACB"/>
    <w:rsid w:val="00420D4C"/>
    <w:rsid w:val="00420E43"/>
    <w:rsid w:val="004211DA"/>
    <w:rsid w:val="0042255C"/>
    <w:rsid w:val="00422E3D"/>
    <w:rsid w:val="00422F24"/>
    <w:rsid w:val="00422F69"/>
    <w:rsid w:val="00423630"/>
    <w:rsid w:val="00423688"/>
    <w:rsid w:val="00423969"/>
    <w:rsid w:val="00424D6F"/>
    <w:rsid w:val="004253F5"/>
    <w:rsid w:val="00425A45"/>
    <w:rsid w:val="0042689A"/>
    <w:rsid w:val="00426D56"/>
    <w:rsid w:val="00427156"/>
    <w:rsid w:val="004271FD"/>
    <w:rsid w:val="00427265"/>
    <w:rsid w:val="00427406"/>
    <w:rsid w:val="00427857"/>
    <w:rsid w:val="004278A0"/>
    <w:rsid w:val="00427EC3"/>
    <w:rsid w:val="004300D2"/>
    <w:rsid w:val="0043023F"/>
    <w:rsid w:val="004302B0"/>
    <w:rsid w:val="004304C1"/>
    <w:rsid w:val="004305EE"/>
    <w:rsid w:val="004307B6"/>
    <w:rsid w:val="00430888"/>
    <w:rsid w:val="004310A9"/>
    <w:rsid w:val="00432BB3"/>
    <w:rsid w:val="0043318C"/>
    <w:rsid w:val="004333B6"/>
    <w:rsid w:val="004337F1"/>
    <w:rsid w:val="00433A74"/>
    <w:rsid w:val="00434406"/>
    <w:rsid w:val="00434876"/>
    <w:rsid w:val="004348DE"/>
    <w:rsid w:val="004349FB"/>
    <w:rsid w:val="00434D58"/>
    <w:rsid w:val="00434DF8"/>
    <w:rsid w:val="004350E4"/>
    <w:rsid w:val="0043520D"/>
    <w:rsid w:val="0043536C"/>
    <w:rsid w:val="00435A92"/>
    <w:rsid w:val="0043602E"/>
    <w:rsid w:val="0043603D"/>
    <w:rsid w:val="004360CC"/>
    <w:rsid w:val="0043623A"/>
    <w:rsid w:val="00436763"/>
    <w:rsid w:val="004367B9"/>
    <w:rsid w:val="00436AD8"/>
    <w:rsid w:val="00436CC1"/>
    <w:rsid w:val="004371CB"/>
    <w:rsid w:val="00440A92"/>
    <w:rsid w:val="00440B3C"/>
    <w:rsid w:val="00440B61"/>
    <w:rsid w:val="00440BA6"/>
    <w:rsid w:val="00440EBD"/>
    <w:rsid w:val="0044132C"/>
    <w:rsid w:val="0044164E"/>
    <w:rsid w:val="00441937"/>
    <w:rsid w:val="00442CC7"/>
    <w:rsid w:val="00442D9F"/>
    <w:rsid w:val="00443577"/>
    <w:rsid w:val="004438C9"/>
    <w:rsid w:val="00444702"/>
    <w:rsid w:val="00444795"/>
    <w:rsid w:val="0044489B"/>
    <w:rsid w:val="00444CFB"/>
    <w:rsid w:val="00444E13"/>
    <w:rsid w:val="00445417"/>
    <w:rsid w:val="004455E6"/>
    <w:rsid w:val="00445ACE"/>
    <w:rsid w:val="004461B3"/>
    <w:rsid w:val="00447231"/>
    <w:rsid w:val="00447506"/>
    <w:rsid w:val="0044759C"/>
    <w:rsid w:val="004501AD"/>
    <w:rsid w:val="0045057E"/>
    <w:rsid w:val="004514C6"/>
    <w:rsid w:val="00451C9F"/>
    <w:rsid w:val="00452F6D"/>
    <w:rsid w:val="0045300A"/>
    <w:rsid w:val="0045320E"/>
    <w:rsid w:val="004544E0"/>
    <w:rsid w:val="0045472F"/>
    <w:rsid w:val="00454976"/>
    <w:rsid w:val="00454B83"/>
    <w:rsid w:val="00454E6F"/>
    <w:rsid w:val="00454FB6"/>
    <w:rsid w:val="00455725"/>
    <w:rsid w:val="00455864"/>
    <w:rsid w:val="00455A8F"/>
    <w:rsid w:val="00455B92"/>
    <w:rsid w:val="00455FC5"/>
    <w:rsid w:val="004564B1"/>
    <w:rsid w:val="00456F25"/>
    <w:rsid w:val="0045763C"/>
    <w:rsid w:val="00457BC9"/>
    <w:rsid w:val="00457C63"/>
    <w:rsid w:val="00460612"/>
    <w:rsid w:val="00460B88"/>
    <w:rsid w:val="00460C16"/>
    <w:rsid w:val="00461048"/>
    <w:rsid w:val="00461B7E"/>
    <w:rsid w:val="0046298B"/>
    <w:rsid w:val="00464004"/>
    <w:rsid w:val="00464007"/>
    <w:rsid w:val="004640D3"/>
    <w:rsid w:val="0046491A"/>
    <w:rsid w:val="00464F7A"/>
    <w:rsid w:val="0046529D"/>
    <w:rsid w:val="00465326"/>
    <w:rsid w:val="0046546C"/>
    <w:rsid w:val="00465DAB"/>
    <w:rsid w:val="00466374"/>
    <w:rsid w:val="004669AA"/>
    <w:rsid w:val="00466EC1"/>
    <w:rsid w:val="00467513"/>
    <w:rsid w:val="00467745"/>
    <w:rsid w:val="00467A5C"/>
    <w:rsid w:val="00470382"/>
    <w:rsid w:val="00470808"/>
    <w:rsid w:val="00470BC2"/>
    <w:rsid w:val="00471393"/>
    <w:rsid w:val="004715D4"/>
    <w:rsid w:val="004725E4"/>
    <w:rsid w:val="00472F9B"/>
    <w:rsid w:val="004730DF"/>
    <w:rsid w:val="00473BDE"/>
    <w:rsid w:val="00474776"/>
    <w:rsid w:val="00474A0E"/>
    <w:rsid w:val="00474CEE"/>
    <w:rsid w:val="004755F0"/>
    <w:rsid w:val="00475FE3"/>
    <w:rsid w:val="004765AF"/>
    <w:rsid w:val="00476659"/>
    <w:rsid w:val="00476C94"/>
    <w:rsid w:val="00477ADE"/>
    <w:rsid w:val="0048093A"/>
    <w:rsid w:val="004809CE"/>
    <w:rsid w:val="004813E3"/>
    <w:rsid w:val="00481645"/>
    <w:rsid w:val="0048195C"/>
    <w:rsid w:val="004824EC"/>
    <w:rsid w:val="00482867"/>
    <w:rsid w:val="00482C97"/>
    <w:rsid w:val="00483150"/>
    <w:rsid w:val="00483169"/>
    <w:rsid w:val="00483265"/>
    <w:rsid w:val="0048357C"/>
    <w:rsid w:val="00483592"/>
    <w:rsid w:val="00483D12"/>
    <w:rsid w:val="0048461F"/>
    <w:rsid w:val="004852DF"/>
    <w:rsid w:val="00485767"/>
    <w:rsid w:val="0048592C"/>
    <w:rsid w:val="00486320"/>
    <w:rsid w:val="00486569"/>
    <w:rsid w:val="004869ED"/>
    <w:rsid w:val="00487F69"/>
    <w:rsid w:val="00490000"/>
    <w:rsid w:val="004900E4"/>
    <w:rsid w:val="004903B5"/>
    <w:rsid w:val="0049093D"/>
    <w:rsid w:val="00490C43"/>
    <w:rsid w:val="00490E96"/>
    <w:rsid w:val="004922B7"/>
    <w:rsid w:val="004922D0"/>
    <w:rsid w:val="00492382"/>
    <w:rsid w:val="00492770"/>
    <w:rsid w:val="0049309C"/>
    <w:rsid w:val="004930D3"/>
    <w:rsid w:val="00493935"/>
    <w:rsid w:val="004943DA"/>
    <w:rsid w:val="004946D7"/>
    <w:rsid w:val="00494A6B"/>
    <w:rsid w:val="004950A1"/>
    <w:rsid w:val="00495133"/>
    <w:rsid w:val="00495931"/>
    <w:rsid w:val="004968AD"/>
    <w:rsid w:val="00497593"/>
    <w:rsid w:val="00497A32"/>
    <w:rsid w:val="00497F40"/>
    <w:rsid w:val="004A0344"/>
    <w:rsid w:val="004A2E5B"/>
    <w:rsid w:val="004A316C"/>
    <w:rsid w:val="004A3439"/>
    <w:rsid w:val="004A364D"/>
    <w:rsid w:val="004A376C"/>
    <w:rsid w:val="004A3A4A"/>
    <w:rsid w:val="004A3BDB"/>
    <w:rsid w:val="004A47E0"/>
    <w:rsid w:val="004A523C"/>
    <w:rsid w:val="004A5C44"/>
    <w:rsid w:val="004A5C91"/>
    <w:rsid w:val="004A60D1"/>
    <w:rsid w:val="004A6690"/>
    <w:rsid w:val="004A676F"/>
    <w:rsid w:val="004A695A"/>
    <w:rsid w:val="004A6BDA"/>
    <w:rsid w:val="004A6CC8"/>
    <w:rsid w:val="004A754A"/>
    <w:rsid w:val="004A754E"/>
    <w:rsid w:val="004A7597"/>
    <w:rsid w:val="004B0018"/>
    <w:rsid w:val="004B00FA"/>
    <w:rsid w:val="004B0158"/>
    <w:rsid w:val="004B02A0"/>
    <w:rsid w:val="004B1DEB"/>
    <w:rsid w:val="004B1F97"/>
    <w:rsid w:val="004B24D2"/>
    <w:rsid w:val="004B284A"/>
    <w:rsid w:val="004B2EB0"/>
    <w:rsid w:val="004B3193"/>
    <w:rsid w:val="004B3533"/>
    <w:rsid w:val="004B3574"/>
    <w:rsid w:val="004B3A25"/>
    <w:rsid w:val="004B3EA8"/>
    <w:rsid w:val="004B4015"/>
    <w:rsid w:val="004B4BE2"/>
    <w:rsid w:val="004B5531"/>
    <w:rsid w:val="004B58B7"/>
    <w:rsid w:val="004B5A0E"/>
    <w:rsid w:val="004B6311"/>
    <w:rsid w:val="004B6BC0"/>
    <w:rsid w:val="004B6C58"/>
    <w:rsid w:val="004B6C81"/>
    <w:rsid w:val="004B6EBF"/>
    <w:rsid w:val="004B74B1"/>
    <w:rsid w:val="004B75E2"/>
    <w:rsid w:val="004B775E"/>
    <w:rsid w:val="004B7EAA"/>
    <w:rsid w:val="004B7FE0"/>
    <w:rsid w:val="004C0383"/>
    <w:rsid w:val="004C0B51"/>
    <w:rsid w:val="004C0CB6"/>
    <w:rsid w:val="004C1729"/>
    <w:rsid w:val="004C1BB4"/>
    <w:rsid w:val="004C2116"/>
    <w:rsid w:val="004C353C"/>
    <w:rsid w:val="004C3E1A"/>
    <w:rsid w:val="004C3F0D"/>
    <w:rsid w:val="004C576D"/>
    <w:rsid w:val="004C6BFF"/>
    <w:rsid w:val="004C6F6B"/>
    <w:rsid w:val="004C704C"/>
    <w:rsid w:val="004C79DA"/>
    <w:rsid w:val="004C7F37"/>
    <w:rsid w:val="004C7FBD"/>
    <w:rsid w:val="004D0717"/>
    <w:rsid w:val="004D11BB"/>
    <w:rsid w:val="004D13B0"/>
    <w:rsid w:val="004D17A3"/>
    <w:rsid w:val="004D1B30"/>
    <w:rsid w:val="004D2158"/>
    <w:rsid w:val="004D2FA9"/>
    <w:rsid w:val="004D36E4"/>
    <w:rsid w:val="004D44C7"/>
    <w:rsid w:val="004D45AF"/>
    <w:rsid w:val="004D461E"/>
    <w:rsid w:val="004D4D6D"/>
    <w:rsid w:val="004D4D7A"/>
    <w:rsid w:val="004D50E9"/>
    <w:rsid w:val="004D5C42"/>
    <w:rsid w:val="004D643C"/>
    <w:rsid w:val="004D751D"/>
    <w:rsid w:val="004D7701"/>
    <w:rsid w:val="004D7E83"/>
    <w:rsid w:val="004D7F50"/>
    <w:rsid w:val="004E1689"/>
    <w:rsid w:val="004E179F"/>
    <w:rsid w:val="004E1925"/>
    <w:rsid w:val="004E1AF8"/>
    <w:rsid w:val="004E1E44"/>
    <w:rsid w:val="004E227D"/>
    <w:rsid w:val="004E3907"/>
    <w:rsid w:val="004E390F"/>
    <w:rsid w:val="004E39D0"/>
    <w:rsid w:val="004E3DB4"/>
    <w:rsid w:val="004E4866"/>
    <w:rsid w:val="004E53B2"/>
    <w:rsid w:val="004E5CC2"/>
    <w:rsid w:val="004E655F"/>
    <w:rsid w:val="004E7506"/>
    <w:rsid w:val="004E752B"/>
    <w:rsid w:val="004E7A06"/>
    <w:rsid w:val="004E7D1F"/>
    <w:rsid w:val="004F0744"/>
    <w:rsid w:val="004F0BC6"/>
    <w:rsid w:val="004F1780"/>
    <w:rsid w:val="004F1D82"/>
    <w:rsid w:val="004F2935"/>
    <w:rsid w:val="004F298F"/>
    <w:rsid w:val="004F2BD7"/>
    <w:rsid w:val="004F3201"/>
    <w:rsid w:val="004F358C"/>
    <w:rsid w:val="004F3973"/>
    <w:rsid w:val="004F3F45"/>
    <w:rsid w:val="004F4243"/>
    <w:rsid w:val="004F42B1"/>
    <w:rsid w:val="004F4439"/>
    <w:rsid w:val="004F458C"/>
    <w:rsid w:val="004F4CCE"/>
    <w:rsid w:val="004F50E2"/>
    <w:rsid w:val="004F5834"/>
    <w:rsid w:val="004F5D39"/>
    <w:rsid w:val="004F6332"/>
    <w:rsid w:val="004F63CA"/>
    <w:rsid w:val="004F662E"/>
    <w:rsid w:val="004F6C21"/>
    <w:rsid w:val="004F6CC7"/>
    <w:rsid w:val="004F72AE"/>
    <w:rsid w:val="004F74DA"/>
    <w:rsid w:val="004F77DF"/>
    <w:rsid w:val="004F7B83"/>
    <w:rsid w:val="005000E6"/>
    <w:rsid w:val="005003A5"/>
    <w:rsid w:val="005011C7"/>
    <w:rsid w:val="005013C5"/>
    <w:rsid w:val="0050144F"/>
    <w:rsid w:val="005016D9"/>
    <w:rsid w:val="00501ECC"/>
    <w:rsid w:val="00501F74"/>
    <w:rsid w:val="005022A9"/>
    <w:rsid w:val="00503457"/>
    <w:rsid w:val="0050374B"/>
    <w:rsid w:val="00504E38"/>
    <w:rsid w:val="005050A1"/>
    <w:rsid w:val="00505D45"/>
    <w:rsid w:val="005062AB"/>
    <w:rsid w:val="00506614"/>
    <w:rsid w:val="0050710A"/>
    <w:rsid w:val="00507110"/>
    <w:rsid w:val="005073C6"/>
    <w:rsid w:val="0050796D"/>
    <w:rsid w:val="00507BB4"/>
    <w:rsid w:val="00510266"/>
    <w:rsid w:val="005105E1"/>
    <w:rsid w:val="00510CD9"/>
    <w:rsid w:val="005113DE"/>
    <w:rsid w:val="00511DF0"/>
    <w:rsid w:val="00511E40"/>
    <w:rsid w:val="00512075"/>
    <w:rsid w:val="0051207E"/>
    <w:rsid w:val="005124DD"/>
    <w:rsid w:val="00512506"/>
    <w:rsid w:val="00512C86"/>
    <w:rsid w:val="00512D31"/>
    <w:rsid w:val="0051328F"/>
    <w:rsid w:val="0051503F"/>
    <w:rsid w:val="0051648A"/>
    <w:rsid w:val="00516A2B"/>
    <w:rsid w:val="00516BB2"/>
    <w:rsid w:val="00516D67"/>
    <w:rsid w:val="005170D5"/>
    <w:rsid w:val="0051718C"/>
    <w:rsid w:val="0051783F"/>
    <w:rsid w:val="005204B4"/>
    <w:rsid w:val="00520D21"/>
    <w:rsid w:val="00520D9E"/>
    <w:rsid w:val="00522CD2"/>
    <w:rsid w:val="00522DF4"/>
    <w:rsid w:val="00523426"/>
    <w:rsid w:val="005238C7"/>
    <w:rsid w:val="00523986"/>
    <w:rsid w:val="005239B4"/>
    <w:rsid w:val="00523BA7"/>
    <w:rsid w:val="00523D4C"/>
    <w:rsid w:val="0052445B"/>
    <w:rsid w:val="005244BA"/>
    <w:rsid w:val="005244BC"/>
    <w:rsid w:val="005246FD"/>
    <w:rsid w:val="00524A51"/>
    <w:rsid w:val="00525192"/>
    <w:rsid w:val="005253CC"/>
    <w:rsid w:val="00525513"/>
    <w:rsid w:val="005267AE"/>
    <w:rsid w:val="00526ECA"/>
    <w:rsid w:val="00527263"/>
    <w:rsid w:val="00527282"/>
    <w:rsid w:val="00527D77"/>
    <w:rsid w:val="00527E26"/>
    <w:rsid w:val="00530162"/>
    <w:rsid w:val="0053067F"/>
    <w:rsid w:val="00530EEF"/>
    <w:rsid w:val="00531919"/>
    <w:rsid w:val="005321D0"/>
    <w:rsid w:val="00532652"/>
    <w:rsid w:val="00533323"/>
    <w:rsid w:val="00533D54"/>
    <w:rsid w:val="00533F6A"/>
    <w:rsid w:val="005347C2"/>
    <w:rsid w:val="005352B4"/>
    <w:rsid w:val="00535633"/>
    <w:rsid w:val="005358E5"/>
    <w:rsid w:val="00535C29"/>
    <w:rsid w:val="00535CD5"/>
    <w:rsid w:val="005361E7"/>
    <w:rsid w:val="0053625A"/>
    <w:rsid w:val="00536811"/>
    <w:rsid w:val="00537934"/>
    <w:rsid w:val="00540215"/>
    <w:rsid w:val="00540ECA"/>
    <w:rsid w:val="005414B9"/>
    <w:rsid w:val="00541510"/>
    <w:rsid w:val="00541D88"/>
    <w:rsid w:val="00541DDA"/>
    <w:rsid w:val="00542006"/>
    <w:rsid w:val="0054297E"/>
    <w:rsid w:val="00542F5D"/>
    <w:rsid w:val="00543736"/>
    <w:rsid w:val="00543AC2"/>
    <w:rsid w:val="0054464B"/>
    <w:rsid w:val="00544D72"/>
    <w:rsid w:val="00545258"/>
    <w:rsid w:val="005455BA"/>
    <w:rsid w:val="005456F8"/>
    <w:rsid w:val="0054573E"/>
    <w:rsid w:val="005465E5"/>
    <w:rsid w:val="00547097"/>
    <w:rsid w:val="005478CF"/>
    <w:rsid w:val="00547D40"/>
    <w:rsid w:val="00550014"/>
    <w:rsid w:val="00550160"/>
    <w:rsid w:val="0055067E"/>
    <w:rsid w:val="00550AF9"/>
    <w:rsid w:val="005510B5"/>
    <w:rsid w:val="005517E6"/>
    <w:rsid w:val="00551DAF"/>
    <w:rsid w:val="00551E66"/>
    <w:rsid w:val="00551EB6"/>
    <w:rsid w:val="00552360"/>
    <w:rsid w:val="00552C7C"/>
    <w:rsid w:val="00552C95"/>
    <w:rsid w:val="005530A2"/>
    <w:rsid w:val="005532FE"/>
    <w:rsid w:val="005535D8"/>
    <w:rsid w:val="00553780"/>
    <w:rsid w:val="00554CA9"/>
    <w:rsid w:val="005556DB"/>
    <w:rsid w:val="00555A3D"/>
    <w:rsid w:val="00555DA4"/>
    <w:rsid w:val="00555E6F"/>
    <w:rsid w:val="00556C59"/>
    <w:rsid w:val="00556D9E"/>
    <w:rsid w:val="00556E6C"/>
    <w:rsid w:val="00560402"/>
    <w:rsid w:val="0056054B"/>
    <w:rsid w:val="00560703"/>
    <w:rsid w:val="005607BC"/>
    <w:rsid w:val="0056081B"/>
    <w:rsid w:val="00560E5D"/>
    <w:rsid w:val="00561652"/>
    <w:rsid w:val="00561999"/>
    <w:rsid w:val="00561CAF"/>
    <w:rsid w:val="00562562"/>
    <w:rsid w:val="00562620"/>
    <w:rsid w:val="005626C0"/>
    <w:rsid w:val="00562FCF"/>
    <w:rsid w:val="00563279"/>
    <w:rsid w:val="0056369C"/>
    <w:rsid w:val="005636A6"/>
    <w:rsid w:val="00563F09"/>
    <w:rsid w:val="005642BE"/>
    <w:rsid w:val="00564F6B"/>
    <w:rsid w:val="00565153"/>
    <w:rsid w:val="005651F0"/>
    <w:rsid w:val="00565241"/>
    <w:rsid w:val="005653A4"/>
    <w:rsid w:val="00565BF0"/>
    <w:rsid w:val="00565C8C"/>
    <w:rsid w:val="00566208"/>
    <w:rsid w:val="00566423"/>
    <w:rsid w:val="00566534"/>
    <w:rsid w:val="00567307"/>
    <w:rsid w:val="00567BF7"/>
    <w:rsid w:val="00567C33"/>
    <w:rsid w:val="0057061D"/>
    <w:rsid w:val="00570765"/>
    <w:rsid w:val="00570B37"/>
    <w:rsid w:val="00570CEB"/>
    <w:rsid w:val="00570D47"/>
    <w:rsid w:val="00570D7F"/>
    <w:rsid w:val="00570F88"/>
    <w:rsid w:val="005719F8"/>
    <w:rsid w:val="00571D08"/>
    <w:rsid w:val="0057263B"/>
    <w:rsid w:val="005733A6"/>
    <w:rsid w:val="005733C9"/>
    <w:rsid w:val="005733E6"/>
    <w:rsid w:val="00573FC8"/>
    <w:rsid w:val="005741BF"/>
    <w:rsid w:val="005746B7"/>
    <w:rsid w:val="0057489A"/>
    <w:rsid w:val="00574F7A"/>
    <w:rsid w:val="0057525A"/>
    <w:rsid w:val="00575825"/>
    <w:rsid w:val="00576112"/>
    <w:rsid w:val="00576212"/>
    <w:rsid w:val="00576DE8"/>
    <w:rsid w:val="00576F55"/>
    <w:rsid w:val="00577161"/>
    <w:rsid w:val="005772F7"/>
    <w:rsid w:val="005779DD"/>
    <w:rsid w:val="00577C75"/>
    <w:rsid w:val="00580B06"/>
    <w:rsid w:val="0058114D"/>
    <w:rsid w:val="0058186E"/>
    <w:rsid w:val="00581BC0"/>
    <w:rsid w:val="00581D2A"/>
    <w:rsid w:val="00581D76"/>
    <w:rsid w:val="005825D4"/>
    <w:rsid w:val="005827AF"/>
    <w:rsid w:val="00582F54"/>
    <w:rsid w:val="005838F5"/>
    <w:rsid w:val="0058459C"/>
    <w:rsid w:val="005845F8"/>
    <w:rsid w:val="00584619"/>
    <w:rsid w:val="00584E1B"/>
    <w:rsid w:val="00585134"/>
    <w:rsid w:val="00585575"/>
    <w:rsid w:val="0058577D"/>
    <w:rsid w:val="00585A11"/>
    <w:rsid w:val="00586A9D"/>
    <w:rsid w:val="005875C1"/>
    <w:rsid w:val="00587EB0"/>
    <w:rsid w:val="005901C5"/>
    <w:rsid w:val="005905B4"/>
    <w:rsid w:val="00590618"/>
    <w:rsid w:val="00590816"/>
    <w:rsid w:val="00590AE9"/>
    <w:rsid w:val="00590C3A"/>
    <w:rsid w:val="00590EB4"/>
    <w:rsid w:val="00590FE9"/>
    <w:rsid w:val="005913E5"/>
    <w:rsid w:val="00591515"/>
    <w:rsid w:val="005922D8"/>
    <w:rsid w:val="0059272D"/>
    <w:rsid w:val="00592ADE"/>
    <w:rsid w:val="005936C5"/>
    <w:rsid w:val="00593972"/>
    <w:rsid w:val="00594328"/>
    <w:rsid w:val="005947FF"/>
    <w:rsid w:val="00594B08"/>
    <w:rsid w:val="00595239"/>
    <w:rsid w:val="0059566F"/>
    <w:rsid w:val="005959E1"/>
    <w:rsid w:val="00595F73"/>
    <w:rsid w:val="00596CE1"/>
    <w:rsid w:val="00597042"/>
    <w:rsid w:val="005973A8"/>
    <w:rsid w:val="0059750C"/>
    <w:rsid w:val="0059773B"/>
    <w:rsid w:val="00597A10"/>
    <w:rsid w:val="00597AD7"/>
    <w:rsid w:val="005A07E7"/>
    <w:rsid w:val="005A0B34"/>
    <w:rsid w:val="005A1522"/>
    <w:rsid w:val="005A1565"/>
    <w:rsid w:val="005A1594"/>
    <w:rsid w:val="005A1B87"/>
    <w:rsid w:val="005A1D29"/>
    <w:rsid w:val="005A214F"/>
    <w:rsid w:val="005A22A2"/>
    <w:rsid w:val="005A266B"/>
    <w:rsid w:val="005A3686"/>
    <w:rsid w:val="005A39FE"/>
    <w:rsid w:val="005A41A4"/>
    <w:rsid w:val="005A4621"/>
    <w:rsid w:val="005A5D27"/>
    <w:rsid w:val="005A64EC"/>
    <w:rsid w:val="005A6822"/>
    <w:rsid w:val="005A6939"/>
    <w:rsid w:val="005A694A"/>
    <w:rsid w:val="005A6FB3"/>
    <w:rsid w:val="005A79E7"/>
    <w:rsid w:val="005A7FD7"/>
    <w:rsid w:val="005B03EA"/>
    <w:rsid w:val="005B0659"/>
    <w:rsid w:val="005B25A6"/>
    <w:rsid w:val="005B26A9"/>
    <w:rsid w:val="005B2AB2"/>
    <w:rsid w:val="005B3269"/>
    <w:rsid w:val="005B3602"/>
    <w:rsid w:val="005B3B8E"/>
    <w:rsid w:val="005B3BFA"/>
    <w:rsid w:val="005B3CD3"/>
    <w:rsid w:val="005B4259"/>
    <w:rsid w:val="005B449B"/>
    <w:rsid w:val="005B4505"/>
    <w:rsid w:val="005B4FD4"/>
    <w:rsid w:val="005B5148"/>
    <w:rsid w:val="005B55A0"/>
    <w:rsid w:val="005B5796"/>
    <w:rsid w:val="005B5968"/>
    <w:rsid w:val="005B5F9E"/>
    <w:rsid w:val="005B6FF2"/>
    <w:rsid w:val="005B72D3"/>
    <w:rsid w:val="005B76DA"/>
    <w:rsid w:val="005B7A69"/>
    <w:rsid w:val="005B7B75"/>
    <w:rsid w:val="005C0433"/>
    <w:rsid w:val="005C04A0"/>
    <w:rsid w:val="005C0609"/>
    <w:rsid w:val="005C0610"/>
    <w:rsid w:val="005C0B87"/>
    <w:rsid w:val="005C0BDF"/>
    <w:rsid w:val="005C0D15"/>
    <w:rsid w:val="005C12FF"/>
    <w:rsid w:val="005C15A3"/>
    <w:rsid w:val="005C1BDB"/>
    <w:rsid w:val="005C1F5E"/>
    <w:rsid w:val="005C221C"/>
    <w:rsid w:val="005C2D0F"/>
    <w:rsid w:val="005C3367"/>
    <w:rsid w:val="005C375A"/>
    <w:rsid w:val="005C3C91"/>
    <w:rsid w:val="005C4ADD"/>
    <w:rsid w:val="005C4CDD"/>
    <w:rsid w:val="005C5622"/>
    <w:rsid w:val="005C6601"/>
    <w:rsid w:val="005C702A"/>
    <w:rsid w:val="005C7187"/>
    <w:rsid w:val="005C76DD"/>
    <w:rsid w:val="005C7B4F"/>
    <w:rsid w:val="005D0492"/>
    <w:rsid w:val="005D04AC"/>
    <w:rsid w:val="005D0686"/>
    <w:rsid w:val="005D0AA1"/>
    <w:rsid w:val="005D0BB6"/>
    <w:rsid w:val="005D0C5B"/>
    <w:rsid w:val="005D1439"/>
    <w:rsid w:val="005D17BB"/>
    <w:rsid w:val="005D2082"/>
    <w:rsid w:val="005D20A9"/>
    <w:rsid w:val="005D2221"/>
    <w:rsid w:val="005D287E"/>
    <w:rsid w:val="005D2E39"/>
    <w:rsid w:val="005D2F01"/>
    <w:rsid w:val="005D30A2"/>
    <w:rsid w:val="005D30AC"/>
    <w:rsid w:val="005D336E"/>
    <w:rsid w:val="005D3972"/>
    <w:rsid w:val="005D42EE"/>
    <w:rsid w:val="005D46BE"/>
    <w:rsid w:val="005D4AE5"/>
    <w:rsid w:val="005D4AFD"/>
    <w:rsid w:val="005D4F1F"/>
    <w:rsid w:val="005D4FF9"/>
    <w:rsid w:val="005D5F40"/>
    <w:rsid w:val="005D7C42"/>
    <w:rsid w:val="005E01E4"/>
    <w:rsid w:val="005E0211"/>
    <w:rsid w:val="005E02A6"/>
    <w:rsid w:val="005E0330"/>
    <w:rsid w:val="005E05AB"/>
    <w:rsid w:val="005E0AC4"/>
    <w:rsid w:val="005E0CD4"/>
    <w:rsid w:val="005E0F79"/>
    <w:rsid w:val="005E103E"/>
    <w:rsid w:val="005E137D"/>
    <w:rsid w:val="005E172E"/>
    <w:rsid w:val="005E2280"/>
    <w:rsid w:val="005E273A"/>
    <w:rsid w:val="005E34FF"/>
    <w:rsid w:val="005E354A"/>
    <w:rsid w:val="005E3875"/>
    <w:rsid w:val="005E40DB"/>
    <w:rsid w:val="005E49D9"/>
    <w:rsid w:val="005E4ECE"/>
    <w:rsid w:val="005E5489"/>
    <w:rsid w:val="005E55C4"/>
    <w:rsid w:val="005E57CC"/>
    <w:rsid w:val="005E6075"/>
    <w:rsid w:val="005E677C"/>
    <w:rsid w:val="005E68F9"/>
    <w:rsid w:val="005E700A"/>
    <w:rsid w:val="005E7022"/>
    <w:rsid w:val="005E79D7"/>
    <w:rsid w:val="005E7E4C"/>
    <w:rsid w:val="005F0540"/>
    <w:rsid w:val="005F1BD2"/>
    <w:rsid w:val="005F1C04"/>
    <w:rsid w:val="005F1E86"/>
    <w:rsid w:val="005F1F6E"/>
    <w:rsid w:val="005F210F"/>
    <w:rsid w:val="005F21C0"/>
    <w:rsid w:val="005F2881"/>
    <w:rsid w:val="005F33D9"/>
    <w:rsid w:val="005F4963"/>
    <w:rsid w:val="005F5066"/>
    <w:rsid w:val="005F587B"/>
    <w:rsid w:val="005F5B72"/>
    <w:rsid w:val="005F6140"/>
    <w:rsid w:val="005F76A7"/>
    <w:rsid w:val="005F7796"/>
    <w:rsid w:val="005F7D23"/>
    <w:rsid w:val="0060083A"/>
    <w:rsid w:val="00600C79"/>
    <w:rsid w:val="00600F5C"/>
    <w:rsid w:val="006019E8"/>
    <w:rsid w:val="00601D15"/>
    <w:rsid w:val="006036E0"/>
    <w:rsid w:val="006038C3"/>
    <w:rsid w:val="00603E27"/>
    <w:rsid w:val="00604128"/>
    <w:rsid w:val="0060505A"/>
    <w:rsid w:val="00605585"/>
    <w:rsid w:val="00605D30"/>
    <w:rsid w:val="00605F43"/>
    <w:rsid w:val="00606F74"/>
    <w:rsid w:val="00607EE9"/>
    <w:rsid w:val="00610098"/>
    <w:rsid w:val="00610737"/>
    <w:rsid w:val="00610ECC"/>
    <w:rsid w:val="006110CA"/>
    <w:rsid w:val="0061134F"/>
    <w:rsid w:val="00611364"/>
    <w:rsid w:val="006118C0"/>
    <w:rsid w:val="00612747"/>
    <w:rsid w:val="006127B3"/>
    <w:rsid w:val="00612DC5"/>
    <w:rsid w:val="0061345C"/>
    <w:rsid w:val="00613961"/>
    <w:rsid w:val="006140A2"/>
    <w:rsid w:val="00614253"/>
    <w:rsid w:val="006154AF"/>
    <w:rsid w:val="00615AE4"/>
    <w:rsid w:val="00615BD3"/>
    <w:rsid w:val="0061690A"/>
    <w:rsid w:val="00617464"/>
    <w:rsid w:val="00620E2B"/>
    <w:rsid w:val="00621038"/>
    <w:rsid w:val="006215A2"/>
    <w:rsid w:val="00622369"/>
    <w:rsid w:val="00622ED3"/>
    <w:rsid w:val="00622FE6"/>
    <w:rsid w:val="006232CB"/>
    <w:rsid w:val="00623612"/>
    <w:rsid w:val="006246B0"/>
    <w:rsid w:val="00624F14"/>
    <w:rsid w:val="00625102"/>
    <w:rsid w:val="00626023"/>
    <w:rsid w:val="0062614C"/>
    <w:rsid w:val="0062622C"/>
    <w:rsid w:val="006269F4"/>
    <w:rsid w:val="00626A06"/>
    <w:rsid w:val="00626C60"/>
    <w:rsid w:val="00626F23"/>
    <w:rsid w:val="00627453"/>
    <w:rsid w:val="0063023E"/>
    <w:rsid w:val="006303C6"/>
    <w:rsid w:val="0063046F"/>
    <w:rsid w:val="00631098"/>
    <w:rsid w:val="00631AA8"/>
    <w:rsid w:val="006323DB"/>
    <w:rsid w:val="0063279C"/>
    <w:rsid w:val="006327F4"/>
    <w:rsid w:val="00632C05"/>
    <w:rsid w:val="0063354F"/>
    <w:rsid w:val="00633675"/>
    <w:rsid w:val="00633837"/>
    <w:rsid w:val="00634A93"/>
    <w:rsid w:val="006352CE"/>
    <w:rsid w:val="00635999"/>
    <w:rsid w:val="0063618C"/>
    <w:rsid w:val="0063623C"/>
    <w:rsid w:val="006367D5"/>
    <w:rsid w:val="00636C8A"/>
    <w:rsid w:val="00636D10"/>
    <w:rsid w:val="006373E3"/>
    <w:rsid w:val="00637B8F"/>
    <w:rsid w:val="00637DBA"/>
    <w:rsid w:val="00640680"/>
    <w:rsid w:val="00640863"/>
    <w:rsid w:val="006408DC"/>
    <w:rsid w:val="00640D7A"/>
    <w:rsid w:val="0064146D"/>
    <w:rsid w:val="00641483"/>
    <w:rsid w:val="006416B4"/>
    <w:rsid w:val="00641A90"/>
    <w:rsid w:val="00641EF5"/>
    <w:rsid w:val="006428EB"/>
    <w:rsid w:val="00642EAD"/>
    <w:rsid w:val="00643348"/>
    <w:rsid w:val="006434ED"/>
    <w:rsid w:val="00643504"/>
    <w:rsid w:val="006435A2"/>
    <w:rsid w:val="00643AD3"/>
    <w:rsid w:val="00643CFF"/>
    <w:rsid w:val="0064409F"/>
    <w:rsid w:val="006444F3"/>
    <w:rsid w:val="00644AE3"/>
    <w:rsid w:val="00645785"/>
    <w:rsid w:val="006457C3"/>
    <w:rsid w:val="00645A01"/>
    <w:rsid w:val="006472AE"/>
    <w:rsid w:val="00647329"/>
    <w:rsid w:val="0064788C"/>
    <w:rsid w:val="00647F13"/>
    <w:rsid w:val="00647F27"/>
    <w:rsid w:val="00650252"/>
    <w:rsid w:val="00650435"/>
    <w:rsid w:val="006512E8"/>
    <w:rsid w:val="006516B5"/>
    <w:rsid w:val="00651EB1"/>
    <w:rsid w:val="006523B5"/>
    <w:rsid w:val="00652AAD"/>
    <w:rsid w:val="0065355F"/>
    <w:rsid w:val="00653A7A"/>
    <w:rsid w:val="00653D5B"/>
    <w:rsid w:val="0065462B"/>
    <w:rsid w:val="00654633"/>
    <w:rsid w:val="006546E9"/>
    <w:rsid w:val="0065470B"/>
    <w:rsid w:val="00655099"/>
    <w:rsid w:val="00655684"/>
    <w:rsid w:val="00655BE6"/>
    <w:rsid w:val="00655F85"/>
    <w:rsid w:val="006567D1"/>
    <w:rsid w:val="00656C12"/>
    <w:rsid w:val="00656DF6"/>
    <w:rsid w:val="006575AD"/>
    <w:rsid w:val="006575CC"/>
    <w:rsid w:val="006577E6"/>
    <w:rsid w:val="00660138"/>
    <w:rsid w:val="00660529"/>
    <w:rsid w:val="006605B9"/>
    <w:rsid w:val="00660F7A"/>
    <w:rsid w:val="00660F9E"/>
    <w:rsid w:val="00661383"/>
    <w:rsid w:val="006616E0"/>
    <w:rsid w:val="00661C19"/>
    <w:rsid w:val="00661C52"/>
    <w:rsid w:val="00661E53"/>
    <w:rsid w:val="00662546"/>
    <w:rsid w:val="00662C3A"/>
    <w:rsid w:val="0066306F"/>
    <w:rsid w:val="00663683"/>
    <w:rsid w:val="006637DC"/>
    <w:rsid w:val="00664117"/>
    <w:rsid w:val="00664146"/>
    <w:rsid w:val="0066554F"/>
    <w:rsid w:val="0066583E"/>
    <w:rsid w:val="00665BB7"/>
    <w:rsid w:val="00665D69"/>
    <w:rsid w:val="00666111"/>
    <w:rsid w:val="00666350"/>
    <w:rsid w:val="00666AFF"/>
    <w:rsid w:val="00667862"/>
    <w:rsid w:val="006701E1"/>
    <w:rsid w:val="00670BE5"/>
    <w:rsid w:val="00672607"/>
    <w:rsid w:val="0067263D"/>
    <w:rsid w:val="006726BE"/>
    <w:rsid w:val="00672AA8"/>
    <w:rsid w:val="00673161"/>
    <w:rsid w:val="00673312"/>
    <w:rsid w:val="00673760"/>
    <w:rsid w:val="006744AB"/>
    <w:rsid w:val="0067477E"/>
    <w:rsid w:val="00674A9F"/>
    <w:rsid w:val="00674E31"/>
    <w:rsid w:val="00675124"/>
    <w:rsid w:val="00675665"/>
    <w:rsid w:val="006759A7"/>
    <w:rsid w:val="00676672"/>
    <w:rsid w:val="00676DBE"/>
    <w:rsid w:val="00677171"/>
    <w:rsid w:val="006776DD"/>
    <w:rsid w:val="00677724"/>
    <w:rsid w:val="0067778C"/>
    <w:rsid w:val="00677AB1"/>
    <w:rsid w:val="00677BB6"/>
    <w:rsid w:val="0068008F"/>
    <w:rsid w:val="0068009F"/>
    <w:rsid w:val="006801CD"/>
    <w:rsid w:val="0068089C"/>
    <w:rsid w:val="006809ED"/>
    <w:rsid w:val="00680A53"/>
    <w:rsid w:val="00680F71"/>
    <w:rsid w:val="00681255"/>
    <w:rsid w:val="00681942"/>
    <w:rsid w:val="00682500"/>
    <w:rsid w:val="0068277C"/>
    <w:rsid w:val="00682913"/>
    <w:rsid w:val="006829A9"/>
    <w:rsid w:val="00682DAE"/>
    <w:rsid w:val="0068377A"/>
    <w:rsid w:val="006837F5"/>
    <w:rsid w:val="006839DD"/>
    <w:rsid w:val="0068487E"/>
    <w:rsid w:val="0068494D"/>
    <w:rsid w:val="00684CCB"/>
    <w:rsid w:val="00684D28"/>
    <w:rsid w:val="006850FC"/>
    <w:rsid w:val="0068551C"/>
    <w:rsid w:val="006855B4"/>
    <w:rsid w:val="0068595C"/>
    <w:rsid w:val="006859E7"/>
    <w:rsid w:val="00685BA8"/>
    <w:rsid w:val="00685E77"/>
    <w:rsid w:val="00685FAF"/>
    <w:rsid w:val="006864E1"/>
    <w:rsid w:val="006868E9"/>
    <w:rsid w:val="00686C68"/>
    <w:rsid w:val="00686D4B"/>
    <w:rsid w:val="00686F17"/>
    <w:rsid w:val="00687179"/>
    <w:rsid w:val="00687712"/>
    <w:rsid w:val="00687797"/>
    <w:rsid w:val="006879E5"/>
    <w:rsid w:val="00687BC5"/>
    <w:rsid w:val="00690CC3"/>
    <w:rsid w:val="006914FA"/>
    <w:rsid w:val="006919D6"/>
    <w:rsid w:val="006921B8"/>
    <w:rsid w:val="006922E9"/>
    <w:rsid w:val="006925F1"/>
    <w:rsid w:val="00692736"/>
    <w:rsid w:val="00692F43"/>
    <w:rsid w:val="006932D7"/>
    <w:rsid w:val="006935E3"/>
    <w:rsid w:val="006941F9"/>
    <w:rsid w:val="00694464"/>
    <w:rsid w:val="0069491A"/>
    <w:rsid w:val="00694B7A"/>
    <w:rsid w:val="0069510E"/>
    <w:rsid w:val="006954AD"/>
    <w:rsid w:val="00695C1E"/>
    <w:rsid w:val="00696752"/>
    <w:rsid w:val="00696897"/>
    <w:rsid w:val="00696AC9"/>
    <w:rsid w:val="00696D35"/>
    <w:rsid w:val="006970D2"/>
    <w:rsid w:val="00697112"/>
    <w:rsid w:val="00697382"/>
    <w:rsid w:val="006977AF"/>
    <w:rsid w:val="006978B6"/>
    <w:rsid w:val="00697FB3"/>
    <w:rsid w:val="006A00BB"/>
    <w:rsid w:val="006A01B2"/>
    <w:rsid w:val="006A04FD"/>
    <w:rsid w:val="006A08DE"/>
    <w:rsid w:val="006A0DAA"/>
    <w:rsid w:val="006A102E"/>
    <w:rsid w:val="006A1E21"/>
    <w:rsid w:val="006A1FAD"/>
    <w:rsid w:val="006A2497"/>
    <w:rsid w:val="006A2A8B"/>
    <w:rsid w:val="006A30B4"/>
    <w:rsid w:val="006A3358"/>
    <w:rsid w:val="006A3834"/>
    <w:rsid w:val="006A44D8"/>
    <w:rsid w:val="006A4C6A"/>
    <w:rsid w:val="006A4CC6"/>
    <w:rsid w:val="006A550F"/>
    <w:rsid w:val="006A65BF"/>
    <w:rsid w:val="006A6A60"/>
    <w:rsid w:val="006A6ACD"/>
    <w:rsid w:val="006A7110"/>
    <w:rsid w:val="006A7158"/>
    <w:rsid w:val="006A739B"/>
    <w:rsid w:val="006A743A"/>
    <w:rsid w:val="006A7A95"/>
    <w:rsid w:val="006B02D0"/>
    <w:rsid w:val="006B0413"/>
    <w:rsid w:val="006B156C"/>
    <w:rsid w:val="006B17BF"/>
    <w:rsid w:val="006B1CAB"/>
    <w:rsid w:val="006B2024"/>
    <w:rsid w:val="006B241E"/>
    <w:rsid w:val="006B24B9"/>
    <w:rsid w:val="006B2693"/>
    <w:rsid w:val="006B2CEC"/>
    <w:rsid w:val="006B31EF"/>
    <w:rsid w:val="006B3702"/>
    <w:rsid w:val="006B3FB6"/>
    <w:rsid w:val="006B444B"/>
    <w:rsid w:val="006B45C3"/>
    <w:rsid w:val="006B4C08"/>
    <w:rsid w:val="006B4D6C"/>
    <w:rsid w:val="006B522C"/>
    <w:rsid w:val="006B5571"/>
    <w:rsid w:val="006B6C56"/>
    <w:rsid w:val="006B6DB2"/>
    <w:rsid w:val="006B6DDF"/>
    <w:rsid w:val="006B6FB1"/>
    <w:rsid w:val="006B760D"/>
    <w:rsid w:val="006C0541"/>
    <w:rsid w:val="006C0723"/>
    <w:rsid w:val="006C09BC"/>
    <w:rsid w:val="006C0DF1"/>
    <w:rsid w:val="006C10C3"/>
    <w:rsid w:val="006C123A"/>
    <w:rsid w:val="006C1336"/>
    <w:rsid w:val="006C1C5C"/>
    <w:rsid w:val="006C20E7"/>
    <w:rsid w:val="006C249B"/>
    <w:rsid w:val="006C2C2C"/>
    <w:rsid w:val="006C30CB"/>
    <w:rsid w:val="006C37F0"/>
    <w:rsid w:val="006C3B32"/>
    <w:rsid w:val="006C3FC4"/>
    <w:rsid w:val="006C4885"/>
    <w:rsid w:val="006C4FF7"/>
    <w:rsid w:val="006C52A0"/>
    <w:rsid w:val="006C57F1"/>
    <w:rsid w:val="006C6C69"/>
    <w:rsid w:val="006C6E66"/>
    <w:rsid w:val="006C7460"/>
    <w:rsid w:val="006D0F81"/>
    <w:rsid w:val="006D13AE"/>
    <w:rsid w:val="006D199E"/>
    <w:rsid w:val="006D2824"/>
    <w:rsid w:val="006D2892"/>
    <w:rsid w:val="006D29C6"/>
    <w:rsid w:val="006D2A29"/>
    <w:rsid w:val="006D2C15"/>
    <w:rsid w:val="006D3426"/>
    <w:rsid w:val="006D4001"/>
    <w:rsid w:val="006D415A"/>
    <w:rsid w:val="006D4324"/>
    <w:rsid w:val="006D4711"/>
    <w:rsid w:val="006D4CEF"/>
    <w:rsid w:val="006D516B"/>
    <w:rsid w:val="006D5465"/>
    <w:rsid w:val="006D59B2"/>
    <w:rsid w:val="006D6AAC"/>
    <w:rsid w:val="006D6C31"/>
    <w:rsid w:val="006D6D43"/>
    <w:rsid w:val="006D6EFE"/>
    <w:rsid w:val="006D70CE"/>
    <w:rsid w:val="006D7305"/>
    <w:rsid w:val="006D7637"/>
    <w:rsid w:val="006E041F"/>
    <w:rsid w:val="006E061F"/>
    <w:rsid w:val="006E07BE"/>
    <w:rsid w:val="006E09FB"/>
    <w:rsid w:val="006E0D87"/>
    <w:rsid w:val="006E1097"/>
    <w:rsid w:val="006E1AF4"/>
    <w:rsid w:val="006E1FE0"/>
    <w:rsid w:val="006E2062"/>
    <w:rsid w:val="006E31C4"/>
    <w:rsid w:val="006E3A15"/>
    <w:rsid w:val="006E43C7"/>
    <w:rsid w:val="006E4AAA"/>
    <w:rsid w:val="006E4D5C"/>
    <w:rsid w:val="006E51EF"/>
    <w:rsid w:val="006E53A1"/>
    <w:rsid w:val="006E53DE"/>
    <w:rsid w:val="006E60E7"/>
    <w:rsid w:val="006E7089"/>
    <w:rsid w:val="006E73C1"/>
    <w:rsid w:val="006E7D99"/>
    <w:rsid w:val="006F03BF"/>
    <w:rsid w:val="006F054D"/>
    <w:rsid w:val="006F07B2"/>
    <w:rsid w:val="006F0D19"/>
    <w:rsid w:val="006F1392"/>
    <w:rsid w:val="006F156B"/>
    <w:rsid w:val="006F1734"/>
    <w:rsid w:val="006F1F57"/>
    <w:rsid w:val="006F226F"/>
    <w:rsid w:val="006F2660"/>
    <w:rsid w:val="006F2FE5"/>
    <w:rsid w:val="006F35D5"/>
    <w:rsid w:val="006F36E6"/>
    <w:rsid w:val="006F36F4"/>
    <w:rsid w:val="006F4659"/>
    <w:rsid w:val="006F4ECB"/>
    <w:rsid w:val="006F5970"/>
    <w:rsid w:val="006F5B68"/>
    <w:rsid w:val="006F5F49"/>
    <w:rsid w:val="006F662A"/>
    <w:rsid w:val="006F6B1C"/>
    <w:rsid w:val="006F72A4"/>
    <w:rsid w:val="006F7A80"/>
    <w:rsid w:val="006F7B89"/>
    <w:rsid w:val="00700053"/>
    <w:rsid w:val="00700408"/>
    <w:rsid w:val="00700445"/>
    <w:rsid w:val="00700852"/>
    <w:rsid w:val="00701218"/>
    <w:rsid w:val="00701B73"/>
    <w:rsid w:val="00701D35"/>
    <w:rsid w:val="00703040"/>
    <w:rsid w:val="0070323B"/>
    <w:rsid w:val="007037B2"/>
    <w:rsid w:val="00703946"/>
    <w:rsid w:val="00703AE0"/>
    <w:rsid w:val="00704305"/>
    <w:rsid w:val="0070514E"/>
    <w:rsid w:val="00705704"/>
    <w:rsid w:val="00705BF2"/>
    <w:rsid w:val="007064B8"/>
    <w:rsid w:val="007074DE"/>
    <w:rsid w:val="007079F8"/>
    <w:rsid w:val="00707BF8"/>
    <w:rsid w:val="00710042"/>
    <w:rsid w:val="007104DA"/>
    <w:rsid w:val="007105FA"/>
    <w:rsid w:val="007109BD"/>
    <w:rsid w:val="00710A38"/>
    <w:rsid w:val="007116D4"/>
    <w:rsid w:val="007117D4"/>
    <w:rsid w:val="00711C80"/>
    <w:rsid w:val="00711D6A"/>
    <w:rsid w:val="007121CF"/>
    <w:rsid w:val="00712CE9"/>
    <w:rsid w:val="00712E4C"/>
    <w:rsid w:val="00712FC7"/>
    <w:rsid w:val="00713298"/>
    <w:rsid w:val="0071338F"/>
    <w:rsid w:val="007133F6"/>
    <w:rsid w:val="007134F6"/>
    <w:rsid w:val="007135C6"/>
    <w:rsid w:val="00714256"/>
    <w:rsid w:val="00714394"/>
    <w:rsid w:val="00714856"/>
    <w:rsid w:val="00714C34"/>
    <w:rsid w:val="00715E87"/>
    <w:rsid w:val="00716166"/>
    <w:rsid w:val="0071638A"/>
    <w:rsid w:val="00716B1E"/>
    <w:rsid w:val="00716D7E"/>
    <w:rsid w:val="007170D2"/>
    <w:rsid w:val="00717856"/>
    <w:rsid w:val="0071799C"/>
    <w:rsid w:val="00720392"/>
    <w:rsid w:val="00720586"/>
    <w:rsid w:val="0072112A"/>
    <w:rsid w:val="007212AF"/>
    <w:rsid w:val="00721832"/>
    <w:rsid w:val="007226AE"/>
    <w:rsid w:val="007228E5"/>
    <w:rsid w:val="00722BE0"/>
    <w:rsid w:val="00722F3B"/>
    <w:rsid w:val="00723338"/>
    <w:rsid w:val="00723661"/>
    <w:rsid w:val="00723678"/>
    <w:rsid w:val="00723848"/>
    <w:rsid w:val="0072456A"/>
    <w:rsid w:val="00724BC9"/>
    <w:rsid w:val="00724BE7"/>
    <w:rsid w:val="0072639E"/>
    <w:rsid w:val="00726EFF"/>
    <w:rsid w:val="0072703C"/>
    <w:rsid w:val="00727669"/>
    <w:rsid w:val="007276CE"/>
    <w:rsid w:val="007278C0"/>
    <w:rsid w:val="00730163"/>
    <w:rsid w:val="007303B8"/>
    <w:rsid w:val="00730679"/>
    <w:rsid w:val="00730830"/>
    <w:rsid w:val="00730F2D"/>
    <w:rsid w:val="007317FD"/>
    <w:rsid w:val="00733117"/>
    <w:rsid w:val="00733C7F"/>
    <w:rsid w:val="00733CFF"/>
    <w:rsid w:val="00733F97"/>
    <w:rsid w:val="00733FAA"/>
    <w:rsid w:val="00734356"/>
    <w:rsid w:val="00734415"/>
    <w:rsid w:val="007346A8"/>
    <w:rsid w:val="00735E07"/>
    <w:rsid w:val="007360D0"/>
    <w:rsid w:val="0073642B"/>
    <w:rsid w:val="00736C91"/>
    <w:rsid w:val="007378AA"/>
    <w:rsid w:val="00740022"/>
    <w:rsid w:val="00740B1A"/>
    <w:rsid w:val="00740E2E"/>
    <w:rsid w:val="00740FC8"/>
    <w:rsid w:val="00741275"/>
    <w:rsid w:val="007417A7"/>
    <w:rsid w:val="00741E73"/>
    <w:rsid w:val="00741FEB"/>
    <w:rsid w:val="007421D6"/>
    <w:rsid w:val="007428E2"/>
    <w:rsid w:val="007429C6"/>
    <w:rsid w:val="00742D5B"/>
    <w:rsid w:val="00742E27"/>
    <w:rsid w:val="00743207"/>
    <w:rsid w:val="007438C4"/>
    <w:rsid w:val="00743C42"/>
    <w:rsid w:val="00744F3F"/>
    <w:rsid w:val="00745215"/>
    <w:rsid w:val="0074582B"/>
    <w:rsid w:val="007458E9"/>
    <w:rsid w:val="007469D2"/>
    <w:rsid w:val="00746D37"/>
    <w:rsid w:val="00747155"/>
    <w:rsid w:val="00747330"/>
    <w:rsid w:val="00747353"/>
    <w:rsid w:val="00747854"/>
    <w:rsid w:val="00750DC9"/>
    <w:rsid w:val="007514E2"/>
    <w:rsid w:val="007518EC"/>
    <w:rsid w:val="00751E2D"/>
    <w:rsid w:val="00752463"/>
    <w:rsid w:val="00752469"/>
    <w:rsid w:val="00753A6D"/>
    <w:rsid w:val="00754693"/>
    <w:rsid w:val="00756423"/>
    <w:rsid w:val="00757093"/>
    <w:rsid w:val="00757163"/>
    <w:rsid w:val="00757212"/>
    <w:rsid w:val="0075764D"/>
    <w:rsid w:val="00760546"/>
    <w:rsid w:val="00761162"/>
    <w:rsid w:val="00761295"/>
    <w:rsid w:val="007619F1"/>
    <w:rsid w:val="00761ACD"/>
    <w:rsid w:val="00762430"/>
    <w:rsid w:val="00762448"/>
    <w:rsid w:val="00762B2E"/>
    <w:rsid w:val="00763928"/>
    <w:rsid w:val="00763D65"/>
    <w:rsid w:val="00763DD8"/>
    <w:rsid w:val="007651BA"/>
    <w:rsid w:val="00765220"/>
    <w:rsid w:val="007652D2"/>
    <w:rsid w:val="007652FB"/>
    <w:rsid w:val="007653E0"/>
    <w:rsid w:val="007657F0"/>
    <w:rsid w:val="00765944"/>
    <w:rsid w:val="00766CBA"/>
    <w:rsid w:val="007672DC"/>
    <w:rsid w:val="007674E5"/>
    <w:rsid w:val="00767686"/>
    <w:rsid w:val="007700CD"/>
    <w:rsid w:val="007705E2"/>
    <w:rsid w:val="00770807"/>
    <w:rsid w:val="007717BD"/>
    <w:rsid w:val="007723F5"/>
    <w:rsid w:val="00772781"/>
    <w:rsid w:val="00772838"/>
    <w:rsid w:val="00772E6F"/>
    <w:rsid w:val="007739EA"/>
    <w:rsid w:val="0077432B"/>
    <w:rsid w:val="007745AE"/>
    <w:rsid w:val="007745B0"/>
    <w:rsid w:val="00774844"/>
    <w:rsid w:val="00775342"/>
    <w:rsid w:val="00775592"/>
    <w:rsid w:val="0077662A"/>
    <w:rsid w:val="007766B3"/>
    <w:rsid w:val="007771D9"/>
    <w:rsid w:val="00777427"/>
    <w:rsid w:val="00777619"/>
    <w:rsid w:val="00781191"/>
    <w:rsid w:val="007816E4"/>
    <w:rsid w:val="0078208D"/>
    <w:rsid w:val="00782AFE"/>
    <w:rsid w:val="00783B87"/>
    <w:rsid w:val="00784D4A"/>
    <w:rsid w:val="00785FCC"/>
    <w:rsid w:val="00786AFE"/>
    <w:rsid w:val="00786EA6"/>
    <w:rsid w:val="00786F06"/>
    <w:rsid w:val="007878B3"/>
    <w:rsid w:val="00787F67"/>
    <w:rsid w:val="00790C53"/>
    <w:rsid w:val="00790FA2"/>
    <w:rsid w:val="00791541"/>
    <w:rsid w:val="0079166C"/>
    <w:rsid w:val="007916BD"/>
    <w:rsid w:val="00791E06"/>
    <w:rsid w:val="0079259A"/>
    <w:rsid w:val="00792751"/>
    <w:rsid w:val="007937D2"/>
    <w:rsid w:val="00793ACC"/>
    <w:rsid w:val="0079418B"/>
    <w:rsid w:val="00794C01"/>
    <w:rsid w:val="00795172"/>
    <w:rsid w:val="0079599C"/>
    <w:rsid w:val="00796018"/>
    <w:rsid w:val="0079620C"/>
    <w:rsid w:val="00797100"/>
    <w:rsid w:val="0079795E"/>
    <w:rsid w:val="00797CEA"/>
    <w:rsid w:val="00797D78"/>
    <w:rsid w:val="00797DD8"/>
    <w:rsid w:val="007A0308"/>
    <w:rsid w:val="007A0FA0"/>
    <w:rsid w:val="007A1565"/>
    <w:rsid w:val="007A19F0"/>
    <w:rsid w:val="007A2617"/>
    <w:rsid w:val="007A2C02"/>
    <w:rsid w:val="007A2D99"/>
    <w:rsid w:val="007A3048"/>
    <w:rsid w:val="007A3539"/>
    <w:rsid w:val="007A381E"/>
    <w:rsid w:val="007A3C72"/>
    <w:rsid w:val="007A42BA"/>
    <w:rsid w:val="007A48C5"/>
    <w:rsid w:val="007A4D2C"/>
    <w:rsid w:val="007A4DFD"/>
    <w:rsid w:val="007A545C"/>
    <w:rsid w:val="007A56AD"/>
    <w:rsid w:val="007A5A8C"/>
    <w:rsid w:val="007A63FE"/>
    <w:rsid w:val="007A6633"/>
    <w:rsid w:val="007A712C"/>
    <w:rsid w:val="007A72AE"/>
    <w:rsid w:val="007A72D6"/>
    <w:rsid w:val="007A75C5"/>
    <w:rsid w:val="007A763F"/>
    <w:rsid w:val="007A76CA"/>
    <w:rsid w:val="007A7BFD"/>
    <w:rsid w:val="007B033D"/>
    <w:rsid w:val="007B09D3"/>
    <w:rsid w:val="007B1452"/>
    <w:rsid w:val="007B1532"/>
    <w:rsid w:val="007B15EB"/>
    <w:rsid w:val="007B179D"/>
    <w:rsid w:val="007B1805"/>
    <w:rsid w:val="007B2A69"/>
    <w:rsid w:val="007B3E09"/>
    <w:rsid w:val="007B4786"/>
    <w:rsid w:val="007B47C1"/>
    <w:rsid w:val="007B4CEA"/>
    <w:rsid w:val="007B55B6"/>
    <w:rsid w:val="007B5617"/>
    <w:rsid w:val="007B621B"/>
    <w:rsid w:val="007B6612"/>
    <w:rsid w:val="007B6713"/>
    <w:rsid w:val="007B6A8A"/>
    <w:rsid w:val="007B6B48"/>
    <w:rsid w:val="007B6FFA"/>
    <w:rsid w:val="007B70FC"/>
    <w:rsid w:val="007B7250"/>
    <w:rsid w:val="007B72E7"/>
    <w:rsid w:val="007B793D"/>
    <w:rsid w:val="007B7C76"/>
    <w:rsid w:val="007B7DB9"/>
    <w:rsid w:val="007B7E87"/>
    <w:rsid w:val="007C02F8"/>
    <w:rsid w:val="007C04C6"/>
    <w:rsid w:val="007C08E8"/>
    <w:rsid w:val="007C0DD4"/>
    <w:rsid w:val="007C1394"/>
    <w:rsid w:val="007C157E"/>
    <w:rsid w:val="007C19A5"/>
    <w:rsid w:val="007C1A1E"/>
    <w:rsid w:val="007C1A95"/>
    <w:rsid w:val="007C1AC4"/>
    <w:rsid w:val="007C1ACC"/>
    <w:rsid w:val="007C21D9"/>
    <w:rsid w:val="007C2674"/>
    <w:rsid w:val="007C2F57"/>
    <w:rsid w:val="007C389F"/>
    <w:rsid w:val="007C3EB1"/>
    <w:rsid w:val="007C3F75"/>
    <w:rsid w:val="007C4DC1"/>
    <w:rsid w:val="007C4EB0"/>
    <w:rsid w:val="007C50F9"/>
    <w:rsid w:val="007C538D"/>
    <w:rsid w:val="007C55E5"/>
    <w:rsid w:val="007C55ED"/>
    <w:rsid w:val="007C59A9"/>
    <w:rsid w:val="007C6E07"/>
    <w:rsid w:val="007C7039"/>
    <w:rsid w:val="007C74BA"/>
    <w:rsid w:val="007C75A6"/>
    <w:rsid w:val="007C7C49"/>
    <w:rsid w:val="007D0633"/>
    <w:rsid w:val="007D1516"/>
    <w:rsid w:val="007D1987"/>
    <w:rsid w:val="007D2D71"/>
    <w:rsid w:val="007D44D1"/>
    <w:rsid w:val="007D4579"/>
    <w:rsid w:val="007D48DC"/>
    <w:rsid w:val="007D5143"/>
    <w:rsid w:val="007D5621"/>
    <w:rsid w:val="007D5861"/>
    <w:rsid w:val="007D5D50"/>
    <w:rsid w:val="007D63C8"/>
    <w:rsid w:val="007D68C0"/>
    <w:rsid w:val="007D71FB"/>
    <w:rsid w:val="007E040C"/>
    <w:rsid w:val="007E0756"/>
    <w:rsid w:val="007E114F"/>
    <w:rsid w:val="007E15C5"/>
    <w:rsid w:val="007E1B7E"/>
    <w:rsid w:val="007E1D56"/>
    <w:rsid w:val="007E23AD"/>
    <w:rsid w:val="007E27EA"/>
    <w:rsid w:val="007E37D8"/>
    <w:rsid w:val="007E4118"/>
    <w:rsid w:val="007E49A3"/>
    <w:rsid w:val="007E4A3E"/>
    <w:rsid w:val="007E531B"/>
    <w:rsid w:val="007E546F"/>
    <w:rsid w:val="007E5694"/>
    <w:rsid w:val="007E5A3D"/>
    <w:rsid w:val="007E60DC"/>
    <w:rsid w:val="007E60FF"/>
    <w:rsid w:val="007E68C4"/>
    <w:rsid w:val="007E73BA"/>
    <w:rsid w:val="007E7951"/>
    <w:rsid w:val="007E7DA0"/>
    <w:rsid w:val="007E7DDD"/>
    <w:rsid w:val="007F0A05"/>
    <w:rsid w:val="007F0B28"/>
    <w:rsid w:val="007F19DF"/>
    <w:rsid w:val="007F28D2"/>
    <w:rsid w:val="007F3138"/>
    <w:rsid w:val="007F3260"/>
    <w:rsid w:val="007F3C5E"/>
    <w:rsid w:val="007F3DA7"/>
    <w:rsid w:val="007F4161"/>
    <w:rsid w:val="007F41A3"/>
    <w:rsid w:val="007F4653"/>
    <w:rsid w:val="007F47C7"/>
    <w:rsid w:val="007F4D4C"/>
    <w:rsid w:val="007F5297"/>
    <w:rsid w:val="007F5DA4"/>
    <w:rsid w:val="007F5E5F"/>
    <w:rsid w:val="007F68D9"/>
    <w:rsid w:val="007F6D6A"/>
    <w:rsid w:val="007F7915"/>
    <w:rsid w:val="00800482"/>
    <w:rsid w:val="0080120C"/>
    <w:rsid w:val="0080130A"/>
    <w:rsid w:val="0080150E"/>
    <w:rsid w:val="0080183B"/>
    <w:rsid w:val="00801A98"/>
    <w:rsid w:val="00801D9E"/>
    <w:rsid w:val="00801E13"/>
    <w:rsid w:val="00802729"/>
    <w:rsid w:val="00802AA3"/>
    <w:rsid w:val="00802D93"/>
    <w:rsid w:val="00803237"/>
    <w:rsid w:val="00803A6A"/>
    <w:rsid w:val="00803F7B"/>
    <w:rsid w:val="00803F95"/>
    <w:rsid w:val="0080443F"/>
    <w:rsid w:val="0080466E"/>
    <w:rsid w:val="008049FA"/>
    <w:rsid w:val="008055EC"/>
    <w:rsid w:val="00805E52"/>
    <w:rsid w:val="008062C6"/>
    <w:rsid w:val="00806373"/>
    <w:rsid w:val="008063A7"/>
    <w:rsid w:val="00806772"/>
    <w:rsid w:val="00806EAB"/>
    <w:rsid w:val="008077DE"/>
    <w:rsid w:val="00807ADC"/>
    <w:rsid w:val="00807B14"/>
    <w:rsid w:val="00810141"/>
    <w:rsid w:val="00810FEA"/>
    <w:rsid w:val="00811656"/>
    <w:rsid w:val="00811A05"/>
    <w:rsid w:val="00811AF0"/>
    <w:rsid w:val="00811C0C"/>
    <w:rsid w:val="00811FA8"/>
    <w:rsid w:val="008120BE"/>
    <w:rsid w:val="00812259"/>
    <w:rsid w:val="0081251E"/>
    <w:rsid w:val="00812767"/>
    <w:rsid w:val="00813A3E"/>
    <w:rsid w:val="00813E8B"/>
    <w:rsid w:val="00813EBF"/>
    <w:rsid w:val="0081468A"/>
    <w:rsid w:val="00814D0C"/>
    <w:rsid w:val="0081637A"/>
    <w:rsid w:val="008163B1"/>
    <w:rsid w:val="008167D5"/>
    <w:rsid w:val="008168C4"/>
    <w:rsid w:val="008168D6"/>
    <w:rsid w:val="00816C9A"/>
    <w:rsid w:val="008172B7"/>
    <w:rsid w:val="00817AD7"/>
    <w:rsid w:val="00817EB9"/>
    <w:rsid w:val="0082044A"/>
    <w:rsid w:val="008205A2"/>
    <w:rsid w:val="00820C98"/>
    <w:rsid w:val="008210B7"/>
    <w:rsid w:val="008211B9"/>
    <w:rsid w:val="0082172B"/>
    <w:rsid w:val="00821ED9"/>
    <w:rsid w:val="008223C3"/>
    <w:rsid w:val="0082254D"/>
    <w:rsid w:val="0082277D"/>
    <w:rsid w:val="00823087"/>
    <w:rsid w:val="008236CA"/>
    <w:rsid w:val="00823E0B"/>
    <w:rsid w:val="00824EFF"/>
    <w:rsid w:val="00824F5D"/>
    <w:rsid w:val="00825241"/>
    <w:rsid w:val="008264CE"/>
    <w:rsid w:val="008266C2"/>
    <w:rsid w:val="008268E3"/>
    <w:rsid w:val="00826918"/>
    <w:rsid w:val="00826956"/>
    <w:rsid w:val="00826D17"/>
    <w:rsid w:val="008272A4"/>
    <w:rsid w:val="008278D1"/>
    <w:rsid w:val="00827E91"/>
    <w:rsid w:val="008301C4"/>
    <w:rsid w:val="00830674"/>
    <w:rsid w:val="0083097C"/>
    <w:rsid w:val="00830B04"/>
    <w:rsid w:val="00830C33"/>
    <w:rsid w:val="008316CE"/>
    <w:rsid w:val="00831C5B"/>
    <w:rsid w:val="00831F3F"/>
    <w:rsid w:val="00832656"/>
    <w:rsid w:val="00832D7A"/>
    <w:rsid w:val="0083330C"/>
    <w:rsid w:val="00833DE9"/>
    <w:rsid w:val="00834398"/>
    <w:rsid w:val="008349F3"/>
    <w:rsid w:val="0083579A"/>
    <w:rsid w:val="0083593C"/>
    <w:rsid w:val="00835A7B"/>
    <w:rsid w:val="008362C3"/>
    <w:rsid w:val="00836413"/>
    <w:rsid w:val="00836904"/>
    <w:rsid w:val="00836974"/>
    <w:rsid w:val="00836AA4"/>
    <w:rsid w:val="00836B5C"/>
    <w:rsid w:val="00836BA0"/>
    <w:rsid w:val="00836C2C"/>
    <w:rsid w:val="0083730E"/>
    <w:rsid w:val="00837746"/>
    <w:rsid w:val="00837AED"/>
    <w:rsid w:val="00840464"/>
    <w:rsid w:val="00840694"/>
    <w:rsid w:val="00840939"/>
    <w:rsid w:val="00840AB3"/>
    <w:rsid w:val="00840AEF"/>
    <w:rsid w:val="0084137E"/>
    <w:rsid w:val="008415EE"/>
    <w:rsid w:val="0084206D"/>
    <w:rsid w:val="008427F1"/>
    <w:rsid w:val="00842848"/>
    <w:rsid w:val="00842EC0"/>
    <w:rsid w:val="00843949"/>
    <w:rsid w:val="00843B18"/>
    <w:rsid w:val="00843F1A"/>
    <w:rsid w:val="0084409C"/>
    <w:rsid w:val="0084447F"/>
    <w:rsid w:val="00844AFE"/>
    <w:rsid w:val="00844BBB"/>
    <w:rsid w:val="00844C0B"/>
    <w:rsid w:val="00845193"/>
    <w:rsid w:val="00845240"/>
    <w:rsid w:val="0084560F"/>
    <w:rsid w:val="0084575B"/>
    <w:rsid w:val="00846353"/>
    <w:rsid w:val="00847070"/>
    <w:rsid w:val="0084756D"/>
    <w:rsid w:val="00851039"/>
    <w:rsid w:val="008510F8"/>
    <w:rsid w:val="00851AA9"/>
    <w:rsid w:val="00852CE2"/>
    <w:rsid w:val="008539AF"/>
    <w:rsid w:val="00853D88"/>
    <w:rsid w:val="00853E58"/>
    <w:rsid w:val="008541EA"/>
    <w:rsid w:val="008545AB"/>
    <w:rsid w:val="008552F8"/>
    <w:rsid w:val="008563AE"/>
    <w:rsid w:val="00857ED3"/>
    <w:rsid w:val="008600DA"/>
    <w:rsid w:val="008606CA"/>
    <w:rsid w:val="008606D5"/>
    <w:rsid w:val="00861853"/>
    <w:rsid w:val="00861B44"/>
    <w:rsid w:val="00861FFD"/>
    <w:rsid w:val="008623F1"/>
    <w:rsid w:val="00862764"/>
    <w:rsid w:val="00862A46"/>
    <w:rsid w:val="00863CFC"/>
    <w:rsid w:val="00863F6D"/>
    <w:rsid w:val="008642BE"/>
    <w:rsid w:val="00864984"/>
    <w:rsid w:val="00864BAB"/>
    <w:rsid w:val="00865550"/>
    <w:rsid w:val="008658AC"/>
    <w:rsid w:val="00865E18"/>
    <w:rsid w:val="0086662C"/>
    <w:rsid w:val="00866B8E"/>
    <w:rsid w:val="00866CB0"/>
    <w:rsid w:val="00866FA8"/>
    <w:rsid w:val="0087127F"/>
    <w:rsid w:val="00871371"/>
    <w:rsid w:val="008715CB"/>
    <w:rsid w:val="008715D3"/>
    <w:rsid w:val="00871881"/>
    <w:rsid w:val="00871CD6"/>
    <w:rsid w:val="0087290C"/>
    <w:rsid w:val="00873297"/>
    <w:rsid w:val="0087350D"/>
    <w:rsid w:val="0087361D"/>
    <w:rsid w:val="0087379D"/>
    <w:rsid w:val="00873822"/>
    <w:rsid w:val="00873DE4"/>
    <w:rsid w:val="00873EC1"/>
    <w:rsid w:val="008747F8"/>
    <w:rsid w:val="00874824"/>
    <w:rsid w:val="008748A9"/>
    <w:rsid w:val="00874DB2"/>
    <w:rsid w:val="0087525C"/>
    <w:rsid w:val="008755CF"/>
    <w:rsid w:val="00875759"/>
    <w:rsid w:val="0087691A"/>
    <w:rsid w:val="00876B2F"/>
    <w:rsid w:val="00877AF6"/>
    <w:rsid w:val="00877E66"/>
    <w:rsid w:val="00880096"/>
    <w:rsid w:val="00880292"/>
    <w:rsid w:val="00880A84"/>
    <w:rsid w:val="00880A8A"/>
    <w:rsid w:val="008818C1"/>
    <w:rsid w:val="00881FD1"/>
    <w:rsid w:val="008836CB"/>
    <w:rsid w:val="00883BE0"/>
    <w:rsid w:val="00883E5D"/>
    <w:rsid w:val="00884231"/>
    <w:rsid w:val="008848BF"/>
    <w:rsid w:val="00884E5F"/>
    <w:rsid w:val="0088508C"/>
    <w:rsid w:val="008852C0"/>
    <w:rsid w:val="0088540F"/>
    <w:rsid w:val="00885621"/>
    <w:rsid w:val="00885A7F"/>
    <w:rsid w:val="00886E26"/>
    <w:rsid w:val="0088742E"/>
    <w:rsid w:val="00890109"/>
    <w:rsid w:val="008905F7"/>
    <w:rsid w:val="008911A6"/>
    <w:rsid w:val="00891A29"/>
    <w:rsid w:val="00891D2E"/>
    <w:rsid w:val="0089239B"/>
    <w:rsid w:val="0089315C"/>
    <w:rsid w:val="00893FE1"/>
    <w:rsid w:val="00894939"/>
    <w:rsid w:val="0089562E"/>
    <w:rsid w:val="00895878"/>
    <w:rsid w:val="00895A49"/>
    <w:rsid w:val="00895BBC"/>
    <w:rsid w:val="00895EED"/>
    <w:rsid w:val="0089646F"/>
    <w:rsid w:val="008972CE"/>
    <w:rsid w:val="008A0147"/>
    <w:rsid w:val="008A0E8E"/>
    <w:rsid w:val="008A1901"/>
    <w:rsid w:val="008A2BA0"/>
    <w:rsid w:val="008A3086"/>
    <w:rsid w:val="008A34AF"/>
    <w:rsid w:val="008A3D62"/>
    <w:rsid w:val="008A3D77"/>
    <w:rsid w:val="008A3E25"/>
    <w:rsid w:val="008A449C"/>
    <w:rsid w:val="008A4666"/>
    <w:rsid w:val="008A4E89"/>
    <w:rsid w:val="008A51EE"/>
    <w:rsid w:val="008A52C7"/>
    <w:rsid w:val="008A52FF"/>
    <w:rsid w:val="008A5FB8"/>
    <w:rsid w:val="008A6373"/>
    <w:rsid w:val="008A6446"/>
    <w:rsid w:val="008A670F"/>
    <w:rsid w:val="008A6A22"/>
    <w:rsid w:val="008A729E"/>
    <w:rsid w:val="008A73B5"/>
    <w:rsid w:val="008A791B"/>
    <w:rsid w:val="008A7F9A"/>
    <w:rsid w:val="008B0451"/>
    <w:rsid w:val="008B0B67"/>
    <w:rsid w:val="008B1B04"/>
    <w:rsid w:val="008B2702"/>
    <w:rsid w:val="008B2B84"/>
    <w:rsid w:val="008B36B8"/>
    <w:rsid w:val="008B3A01"/>
    <w:rsid w:val="008B3DA3"/>
    <w:rsid w:val="008B443B"/>
    <w:rsid w:val="008B4A63"/>
    <w:rsid w:val="008B52DE"/>
    <w:rsid w:val="008B5B6B"/>
    <w:rsid w:val="008B5F49"/>
    <w:rsid w:val="008B6660"/>
    <w:rsid w:val="008B66B3"/>
    <w:rsid w:val="008B68CD"/>
    <w:rsid w:val="008B7119"/>
    <w:rsid w:val="008B7426"/>
    <w:rsid w:val="008B781B"/>
    <w:rsid w:val="008B7D97"/>
    <w:rsid w:val="008B7DB1"/>
    <w:rsid w:val="008C0419"/>
    <w:rsid w:val="008C07F2"/>
    <w:rsid w:val="008C0C7F"/>
    <w:rsid w:val="008C124C"/>
    <w:rsid w:val="008C1859"/>
    <w:rsid w:val="008C2134"/>
    <w:rsid w:val="008C2241"/>
    <w:rsid w:val="008C2386"/>
    <w:rsid w:val="008C2ABC"/>
    <w:rsid w:val="008C3513"/>
    <w:rsid w:val="008C354C"/>
    <w:rsid w:val="008C3C4B"/>
    <w:rsid w:val="008C4596"/>
    <w:rsid w:val="008C4817"/>
    <w:rsid w:val="008C4D01"/>
    <w:rsid w:val="008C51A7"/>
    <w:rsid w:val="008C5265"/>
    <w:rsid w:val="008C52B0"/>
    <w:rsid w:val="008C534C"/>
    <w:rsid w:val="008C547F"/>
    <w:rsid w:val="008C5604"/>
    <w:rsid w:val="008C57A3"/>
    <w:rsid w:val="008C5E75"/>
    <w:rsid w:val="008C6903"/>
    <w:rsid w:val="008C6A7F"/>
    <w:rsid w:val="008C6A9B"/>
    <w:rsid w:val="008C71A4"/>
    <w:rsid w:val="008C721E"/>
    <w:rsid w:val="008C747C"/>
    <w:rsid w:val="008C7E2A"/>
    <w:rsid w:val="008D00A7"/>
    <w:rsid w:val="008D07D4"/>
    <w:rsid w:val="008D0AF9"/>
    <w:rsid w:val="008D0E25"/>
    <w:rsid w:val="008D0EF0"/>
    <w:rsid w:val="008D0F01"/>
    <w:rsid w:val="008D18E4"/>
    <w:rsid w:val="008D2A27"/>
    <w:rsid w:val="008D2A8F"/>
    <w:rsid w:val="008D2FA3"/>
    <w:rsid w:val="008D31A0"/>
    <w:rsid w:val="008D3587"/>
    <w:rsid w:val="008D3B3C"/>
    <w:rsid w:val="008D41A6"/>
    <w:rsid w:val="008D4594"/>
    <w:rsid w:val="008D493C"/>
    <w:rsid w:val="008D4BEA"/>
    <w:rsid w:val="008D5BCE"/>
    <w:rsid w:val="008D6306"/>
    <w:rsid w:val="008D656C"/>
    <w:rsid w:val="008D6861"/>
    <w:rsid w:val="008D69AD"/>
    <w:rsid w:val="008D7018"/>
    <w:rsid w:val="008E0184"/>
    <w:rsid w:val="008E0501"/>
    <w:rsid w:val="008E0869"/>
    <w:rsid w:val="008E087F"/>
    <w:rsid w:val="008E0C6F"/>
    <w:rsid w:val="008E17D4"/>
    <w:rsid w:val="008E19F8"/>
    <w:rsid w:val="008E236F"/>
    <w:rsid w:val="008E3046"/>
    <w:rsid w:val="008E33DE"/>
    <w:rsid w:val="008E3536"/>
    <w:rsid w:val="008E36BA"/>
    <w:rsid w:val="008E38A6"/>
    <w:rsid w:val="008E3A05"/>
    <w:rsid w:val="008E4583"/>
    <w:rsid w:val="008E4E95"/>
    <w:rsid w:val="008E5130"/>
    <w:rsid w:val="008E519A"/>
    <w:rsid w:val="008E569E"/>
    <w:rsid w:val="008E64DE"/>
    <w:rsid w:val="008E7230"/>
    <w:rsid w:val="008E74D9"/>
    <w:rsid w:val="008E781A"/>
    <w:rsid w:val="008F0884"/>
    <w:rsid w:val="008F0EF8"/>
    <w:rsid w:val="008F17D6"/>
    <w:rsid w:val="008F1C47"/>
    <w:rsid w:val="008F1EAD"/>
    <w:rsid w:val="008F24E3"/>
    <w:rsid w:val="008F2B65"/>
    <w:rsid w:val="008F312F"/>
    <w:rsid w:val="008F3D86"/>
    <w:rsid w:val="008F40B8"/>
    <w:rsid w:val="008F44AC"/>
    <w:rsid w:val="008F4A55"/>
    <w:rsid w:val="008F4ADB"/>
    <w:rsid w:val="008F4F6C"/>
    <w:rsid w:val="008F5404"/>
    <w:rsid w:val="008F55A6"/>
    <w:rsid w:val="008F55DE"/>
    <w:rsid w:val="008F58B5"/>
    <w:rsid w:val="008F5A12"/>
    <w:rsid w:val="008F5CF9"/>
    <w:rsid w:val="008F5DAF"/>
    <w:rsid w:val="008F5ED4"/>
    <w:rsid w:val="008F5F1C"/>
    <w:rsid w:val="008F612D"/>
    <w:rsid w:val="008F6806"/>
    <w:rsid w:val="008F71FB"/>
    <w:rsid w:val="008F7B9C"/>
    <w:rsid w:val="00900479"/>
    <w:rsid w:val="0090080D"/>
    <w:rsid w:val="009017CE"/>
    <w:rsid w:val="0090184E"/>
    <w:rsid w:val="0090195F"/>
    <w:rsid w:val="00901EFF"/>
    <w:rsid w:val="00902A48"/>
    <w:rsid w:val="00902B20"/>
    <w:rsid w:val="00903AE5"/>
    <w:rsid w:val="00903C40"/>
    <w:rsid w:val="00904379"/>
    <w:rsid w:val="009043F8"/>
    <w:rsid w:val="00904A8D"/>
    <w:rsid w:val="00904B61"/>
    <w:rsid w:val="00904CEC"/>
    <w:rsid w:val="00904E6F"/>
    <w:rsid w:val="00904EC5"/>
    <w:rsid w:val="009052B9"/>
    <w:rsid w:val="00905363"/>
    <w:rsid w:val="0090542E"/>
    <w:rsid w:val="009054A3"/>
    <w:rsid w:val="00905710"/>
    <w:rsid w:val="00905A9D"/>
    <w:rsid w:val="00905C44"/>
    <w:rsid w:val="00905FB8"/>
    <w:rsid w:val="0090608A"/>
    <w:rsid w:val="00906344"/>
    <w:rsid w:val="009068D1"/>
    <w:rsid w:val="00906B97"/>
    <w:rsid w:val="00907764"/>
    <w:rsid w:val="00907D27"/>
    <w:rsid w:val="00910B43"/>
    <w:rsid w:val="0091118D"/>
    <w:rsid w:val="009113FE"/>
    <w:rsid w:val="00911696"/>
    <w:rsid w:val="00911A58"/>
    <w:rsid w:val="00911D81"/>
    <w:rsid w:val="00911E53"/>
    <w:rsid w:val="00911EF4"/>
    <w:rsid w:val="0091210C"/>
    <w:rsid w:val="009123E3"/>
    <w:rsid w:val="00912EC0"/>
    <w:rsid w:val="009137E6"/>
    <w:rsid w:val="00913A56"/>
    <w:rsid w:val="0091456E"/>
    <w:rsid w:val="009146F0"/>
    <w:rsid w:val="00914B65"/>
    <w:rsid w:val="00915550"/>
    <w:rsid w:val="009159C0"/>
    <w:rsid w:val="00915F64"/>
    <w:rsid w:val="00915FBC"/>
    <w:rsid w:val="009168FF"/>
    <w:rsid w:val="0091694D"/>
    <w:rsid w:val="00916E38"/>
    <w:rsid w:val="0091766D"/>
    <w:rsid w:val="009177EA"/>
    <w:rsid w:val="00920019"/>
    <w:rsid w:val="009200B7"/>
    <w:rsid w:val="00920AFE"/>
    <w:rsid w:val="0092161E"/>
    <w:rsid w:val="0092192B"/>
    <w:rsid w:val="00922838"/>
    <w:rsid w:val="00922F37"/>
    <w:rsid w:val="00923012"/>
    <w:rsid w:val="009235BC"/>
    <w:rsid w:val="00923F53"/>
    <w:rsid w:val="00924D66"/>
    <w:rsid w:val="009250C5"/>
    <w:rsid w:val="0092517E"/>
    <w:rsid w:val="00925285"/>
    <w:rsid w:val="009252FF"/>
    <w:rsid w:val="00925679"/>
    <w:rsid w:val="009256AA"/>
    <w:rsid w:val="00925D78"/>
    <w:rsid w:val="00926524"/>
    <w:rsid w:val="00926F7F"/>
    <w:rsid w:val="00927FDA"/>
    <w:rsid w:val="00931AAF"/>
    <w:rsid w:val="00931F06"/>
    <w:rsid w:val="00932172"/>
    <w:rsid w:val="009323AD"/>
    <w:rsid w:val="00932BFC"/>
    <w:rsid w:val="00932F8A"/>
    <w:rsid w:val="00934042"/>
    <w:rsid w:val="0093461F"/>
    <w:rsid w:val="00934786"/>
    <w:rsid w:val="00934C8A"/>
    <w:rsid w:val="0093625A"/>
    <w:rsid w:val="0093628A"/>
    <w:rsid w:val="009366E1"/>
    <w:rsid w:val="00936CDF"/>
    <w:rsid w:val="009372A6"/>
    <w:rsid w:val="009372C9"/>
    <w:rsid w:val="009372D3"/>
    <w:rsid w:val="009376FA"/>
    <w:rsid w:val="00937ED7"/>
    <w:rsid w:val="009404DD"/>
    <w:rsid w:val="009405E0"/>
    <w:rsid w:val="00940B86"/>
    <w:rsid w:val="00940D7B"/>
    <w:rsid w:val="00941113"/>
    <w:rsid w:val="00941B97"/>
    <w:rsid w:val="00941E11"/>
    <w:rsid w:val="009424C6"/>
    <w:rsid w:val="00942536"/>
    <w:rsid w:val="00942B1D"/>
    <w:rsid w:val="00942C7A"/>
    <w:rsid w:val="00942E9C"/>
    <w:rsid w:val="009431D0"/>
    <w:rsid w:val="00943B64"/>
    <w:rsid w:val="0094477F"/>
    <w:rsid w:val="009456D1"/>
    <w:rsid w:val="00945929"/>
    <w:rsid w:val="00945996"/>
    <w:rsid w:val="009460E0"/>
    <w:rsid w:val="009463A7"/>
    <w:rsid w:val="0094691E"/>
    <w:rsid w:val="00946BD6"/>
    <w:rsid w:val="00946BDA"/>
    <w:rsid w:val="0094736A"/>
    <w:rsid w:val="00947F88"/>
    <w:rsid w:val="00950112"/>
    <w:rsid w:val="0095051D"/>
    <w:rsid w:val="009509E1"/>
    <w:rsid w:val="00951635"/>
    <w:rsid w:val="00951930"/>
    <w:rsid w:val="009524CA"/>
    <w:rsid w:val="00952A5B"/>
    <w:rsid w:val="00952C0A"/>
    <w:rsid w:val="00952FE1"/>
    <w:rsid w:val="0095325D"/>
    <w:rsid w:val="00954012"/>
    <w:rsid w:val="009541A5"/>
    <w:rsid w:val="00954F7F"/>
    <w:rsid w:val="00955128"/>
    <w:rsid w:val="00955912"/>
    <w:rsid w:val="00955DDD"/>
    <w:rsid w:val="00955F8B"/>
    <w:rsid w:val="00956020"/>
    <w:rsid w:val="0095671B"/>
    <w:rsid w:val="00957565"/>
    <w:rsid w:val="009578B1"/>
    <w:rsid w:val="00957BEB"/>
    <w:rsid w:val="009608E3"/>
    <w:rsid w:val="00961024"/>
    <w:rsid w:val="0096117E"/>
    <w:rsid w:val="00961451"/>
    <w:rsid w:val="00961F77"/>
    <w:rsid w:val="00962C84"/>
    <w:rsid w:val="009637B4"/>
    <w:rsid w:val="009639BB"/>
    <w:rsid w:val="009639CB"/>
    <w:rsid w:val="00963BE4"/>
    <w:rsid w:val="00963FB8"/>
    <w:rsid w:val="0096426A"/>
    <w:rsid w:val="009649B4"/>
    <w:rsid w:val="00965AA5"/>
    <w:rsid w:val="00965D8B"/>
    <w:rsid w:val="00966071"/>
    <w:rsid w:val="009660C0"/>
    <w:rsid w:val="00966854"/>
    <w:rsid w:val="009673F7"/>
    <w:rsid w:val="009706B2"/>
    <w:rsid w:val="00970AD3"/>
    <w:rsid w:val="00970D1F"/>
    <w:rsid w:val="00970DA3"/>
    <w:rsid w:val="00970EEA"/>
    <w:rsid w:val="00971323"/>
    <w:rsid w:val="00971CB8"/>
    <w:rsid w:val="00971CD1"/>
    <w:rsid w:val="00972321"/>
    <w:rsid w:val="009727CC"/>
    <w:rsid w:val="00972C62"/>
    <w:rsid w:val="00972F01"/>
    <w:rsid w:val="00973275"/>
    <w:rsid w:val="00973355"/>
    <w:rsid w:val="00973894"/>
    <w:rsid w:val="00974A99"/>
    <w:rsid w:val="00975620"/>
    <w:rsid w:val="0097587B"/>
    <w:rsid w:val="0097599C"/>
    <w:rsid w:val="00975AA8"/>
    <w:rsid w:val="00975CD4"/>
    <w:rsid w:val="00975F40"/>
    <w:rsid w:val="00976131"/>
    <w:rsid w:val="0097644B"/>
    <w:rsid w:val="00976DF9"/>
    <w:rsid w:val="00977389"/>
    <w:rsid w:val="009774D7"/>
    <w:rsid w:val="00977886"/>
    <w:rsid w:val="00977BBC"/>
    <w:rsid w:val="00977BFA"/>
    <w:rsid w:val="00980235"/>
    <w:rsid w:val="00980D35"/>
    <w:rsid w:val="00981773"/>
    <w:rsid w:val="0098178B"/>
    <w:rsid w:val="00981B9D"/>
    <w:rsid w:val="00981F45"/>
    <w:rsid w:val="00982A08"/>
    <w:rsid w:val="00982A38"/>
    <w:rsid w:val="00982A77"/>
    <w:rsid w:val="00982F73"/>
    <w:rsid w:val="009832A7"/>
    <w:rsid w:val="00983495"/>
    <w:rsid w:val="00983DE7"/>
    <w:rsid w:val="00984A77"/>
    <w:rsid w:val="00984A9F"/>
    <w:rsid w:val="00984EA8"/>
    <w:rsid w:val="0098505B"/>
    <w:rsid w:val="00986B0A"/>
    <w:rsid w:val="00987866"/>
    <w:rsid w:val="00987A70"/>
    <w:rsid w:val="00987BC2"/>
    <w:rsid w:val="00987D53"/>
    <w:rsid w:val="00987E21"/>
    <w:rsid w:val="00990BBC"/>
    <w:rsid w:val="00991CDC"/>
    <w:rsid w:val="009926A2"/>
    <w:rsid w:val="009927A7"/>
    <w:rsid w:val="00992AD8"/>
    <w:rsid w:val="00992AE8"/>
    <w:rsid w:val="00992B19"/>
    <w:rsid w:val="00993570"/>
    <w:rsid w:val="009937EB"/>
    <w:rsid w:val="00993D6E"/>
    <w:rsid w:val="00993D9E"/>
    <w:rsid w:val="00994200"/>
    <w:rsid w:val="009945F6"/>
    <w:rsid w:val="00994B31"/>
    <w:rsid w:val="00996E70"/>
    <w:rsid w:val="00996F5D"/>
    <w:rsid w:val="009976BA"/>
    <w:rsid w:val="009979B4"/>
    <w:rsid w:val="00997F3A"/>
    <w:rsid w:val="009A0636"/>
    <w:rsid w:val="009A06F3"/>
    <w:rsid w:val="009A1DE1"/>
    <w:rsid w:val="009A1F7C"/>
    <w:rsid w:val="009A30F1"/>
    <w:rsid w:val="009A322F"/>
    <w:rsid w:val="009A3636"/>
    <w:rsid w:val="009A3673"/>
    <w:rsid w:val="009A39BF"/>
    <w:rsid w:val="009A3DC3"/>
    <w:rsid w:val="009A3F07"/>
    <w:rsid w:val="009A4097"/>
    <w:rsid w:val="009A4C47"/>
    <w:rsid w:val="009A4CAA"/>
    <w:rsid w:val="009A4E92"/>
    <w:rsid w:val="009A4FAA"/>
    <w:rsid w:val="009A5939"/>
    <w:rsid w:val="009A5C40"/>
    <w:rsid w:val="009A5CAF"/>
    <w:rsid w:val="009A607B"/>
    <w:rsid w:val="009A67F8"/>
    <w:rsid w:val="009A6912"/>
    <w:rsid w:val="009A7153"/>
    <w:rsid w:val="009A76F3"/>
    <w:rsid w:val="009A77D9"/>
    <w:rsid w:val="009A7EDA"/>
    <w:rsid w:val="009B02A2"/>
    <w:rsid w:val="009B0AB9"/>
    <w:rsid w:val="009B25B4"/>
    <w:rsid w:val="009B2922"/>
    <w:rsid w:val="009B345D"/>
    <w:rsid w:val="009B35E3"/>
    <w:rsid w:val="009B37BF"/>
    <w:rsid w:val="009B388E"/>
    <w:rsid w:val="009B3A08"/>
    <w:rsid w:val="009B3FFD"/>
    <w:rsid w:val="009B4BD8"/>
    <w:rsid w:val="009B5B9A"/>
    <w:rsid w:val="009B6C0A"/>
    <w:rsid w:val="009B70B0"/>
    <w:rsid w:val="009C00B9"/>
    <w:rsid w:val="009C06B0"/>
    <w:rsid w:val="009C1491"/>
    <w:rsid w:val="009C152D"/>
    <w:rsid w:val="009C29C3"/>
    <w:rsid w:val="009C31D4"/>
    <w:rsid w:val="009C385E"/>
    <w:rsid w:val="009C3B77"/>
    <w:rsid w:val="009C3E78"/>
    <w:rsid w:val="009C3F87"/>
    <w:rsid w:val="009C3FDE"/>
    <w:rsid w:val="009C418C"/>
    <w:rsid w:val="009C4D3D"/>
    <w:rsid w:val="009C575F"/>
    <w:rsid w:val="009C57B9"/>
    <w:rsid w:val="009C58D2"/>
    <w:rsid w:val="009C58FE"/>
    <w:rsid w:val="009C5A20"/>
    <w:rsid w:val="009C5AF8"/>
    <w:rsid w:val="009C6A16"/>
    <w:rsid w:val="009C72CE"/>
    <w:rsid w:val="009C7672"/>
    <w:rsid w:val="009C77C6"/>
    <w:rsid w:val="009D0193"/>
    <w:rsid w:val="009D0E24"/>
    <w:rsid w:val="009D1D70"/>
    <w:rsid w:val="009D1F34"/>
    <w:rsid w:val="009D2CE6"/>
    <w:rsid w:val="009D3431"/>
    <w:rsid w:val="009D3B1D"/>
    <w:rsid w:val="009D3DAA"/>
    <w:rsid w:val="009D41B9"/>
    <w:rsid w:val="009D4250"/>
    <w:rsid w:val="009D5829"/>
    <w:rsid w:val="009D598E"/>
    <w:rsid w:val="009D5A9C"/>
    <w:rsid w:val="009D5CFC"/>
    <w:rsid w:val="009D5F5B"/>
    <w:rsid w:val="009D68EF"/>
    <w:rsid w:val="009D6F48"/>
    <w:rsid w:val="009D7525"/>
    <w:rsid w:val="009D7A99"/>
    <w:rsid w:val="009E035A"/>
    <w:rsid w:val="009E0737"/>
    <w:rsid w:val="009E19E8"/>
    <w:rsid w:val="009E23D0"/>
    <w:rsid w:val="009E3E98"/>
    <w:rsid w:val="009E4343"/>
    <w:rsid w:val="009E4396"/>
    <w:rsid w:val="009E46C5"/>
    <w:rsid w:val="009E5464"/>
    <w:rsid w:val="009E59CB"/>
    <w:rsid w:val="009E5E24"/>
    <w:rsid w:val="009E5E69"/>
    <w:rsid w:val="009E6DD1"/>
    <w:rsid w:val="009E71E2"/>
    <w:rsid w:val="009E76F1"/>
    <w:rsid w:val="009E7911"/>
    <w:rsid w:val="009F0B88"/>
    <w:rsid w:val="009F19A2"/>
    <w:rsid w:val="009F200B"/>
    <w:rsid w:val="009F31EC"/>
    <w:rsid w:val="009F3248"/>
    <w:rsid w:val="009F3BD4"/>
    <w:rsid w:val="009F45F9"/>
    <w:rsid w:val="009F4F82"/>
    <w:rsid w:val="009F50A6"/>
    <w:rsid w:val="009F5288"/>
    <w:rsid w:val="009F5425"/>
    <w:rsid w:val="009F5EBC"/>
    <w:rsid w:val="009F617D"/>
    <w:rsid w:val="009F6941"/>
    <w:rsid w:val="009F6E1D"/>
    <w:rsid w:val="009F736F"/>
    <w:rsid w:val="009F74DF"/>
    <w:rsid w:val="009F7A8E"/>
    <w:rsid w:val="00A00155"/>
    <w:rsid w:val="00A00205"/>
    <w:rsid w:val="00A0147B"/>
    <w:rsid w:val="00A01A25"/>
    <w:rsid w:val="00A02364"/>
    <w:rsid w:val="00A0279B"/>
    <w:rsid w:val="00A02DC7"/>
    <w:rsid w:val="00A03121"/>
    <w:rsid w:val="00A03360"/>
    <w:rsid w:val="00A03C82"/>
    <w:rsid w:val="00A044E1"/>
    <w:rsid w:val="00A0499A"/>
    <w:rsid w:val="00A057FD"/>
    <w:rsid w:val="00A05D23"/>
    <w:rsid w:val="00A06090"/>
    <w:rsid w:val="00A06716"/>
    <w:rsid w:val="00A067A3"/>
    <w:rsid w:val="00A068E9"/>
    <w:rsid w:val="00A10BBC"/>
    <w:rsid w:val="00A10D12"/>
    <w:rsid w:val="00A110B8"/>
    <w:rsid w:val="00A1112B"/>
    <w:rsid w:val="00A119E3"/>
    <w:rsid w:val="00A12374"/>
    <w:rsid w:val="00A12534"/>
    <w:rsid w:val="00A129E7"/>
    <w:rsid w:val="00A13C12"/>
    <w:rsid w:val="00A141E0"/>
    <w:rsid w:val="00A14249"/>
    <w:rsid w:val="00A1453C"/>
    <w:rsid w:val="00A14632"/>
    <w:rsid w:val="00A148DD"/>
    <w:rsid w:val="00A14BD7"/>
    <w:rsid w:val="00A14DDE"/>
    <w:rsid w:val="00A15001"/>
    <w:rsid w:val="00A157C1"/>
    <w:rsid w:val="00A163DA"/>
    <w:rsid w:val="00A16742"/>
    <w:rsid w:val="00A16B2A"/>
    <w:rsid w:val="00A1724E"/>
    <w:rsid w:val="00A174F9"/>
    <w:rsid w:val="00A17D39"/>
    <w:rsid w:val="00A17D8D"/>
    <w:rsid w:val="00A2027E"/>
    <w:rsid w:val="00A2122B"/>
    <w:rsid w:val="00A21312"/>
    <w:rsid w:val="00A21855"/>
    <w:rsid w:val="00A222F0"/>
    <w:rsid w:val="00A239C8"/>
    <w:rsid w:val="00A23E27"/>
    <w:rsid w:val="00A2525B"/>
    <w:rsid w:val="00A256E2"/>
    <w:rsid w:val="00A2666E"/>
    <w:rsid w:val="00A266F1"/>
    <w:rsid w:val="00A268D9"/>
    <w:rsid w:val="00A26DF5"/>
    <w:rsid w:val="00A271E5"/>
    <w:rsid w:val="00A274A0"/>
    <w:rsid w:val="00A27602"/>
    <w:rsid w:val="00A27AE1"/>
    <w:rsid w:val="00A31030"/>
    <w:rsid w:val="00A31EE9"/>
    <w:rsid w:val="00A31F02"/>
    <w:rsid w:val="00A33ABB"/>
    <w:rsid w:val="00A34A9C"/>
    <w:rsid w:val="00A34B57"/>
    <w:rsid w:val="00A354FF"/>
    <w:rsid w:val="00A356A1"/>
    <w:rsid w:val="00A35DB1"/>
    <w:rsid w:val="00A35E5A"/>
    <w:rsid w:val="00A35F28"/>
    <w:rsid w:val="00A3637D"/>
    <w:rsid w:val="00A36B4E"/>
    <w:rsid w:val="00A36BEF"/>
    <w:rsid w:val="00A36E97"/>
    <w:rsid w:val="00A36F1C"/>
    <w:rsid w:val="00A37D03"/>
    <w:rsid w:val="00A37F99"/>
    <w:rsid w:val="00A40961"/>
    <w:rsid w:val="00A409A1"/>
    <w:rsid w:val="00A40F06"/>
    <w:rsid w:val="00A40F41"/>
    <w:rsid w:val="00A41441"/>
    <w:rsid w:val="00A42072"/>
    <w:rsid w:val="00A42C39"/>
    <w:rsid w:val="00A43594"/>
    <w:rsid w:val="00A44964"/>
    <w:rsid w:val="00A44E2A"/>
    <w:rsid w:val="00A4539D"/>
    <w:rsid w:val="00A45503"/>
    <w:rsid w:val="00A45725"/>
    <w:rsid w:val="00A45ECE"/>
    <w:rsid w:val="00A45FE8"/>
    <w:rsid w:val="00A462C2"/>
    <w:rsid w:val="00A46956"/>
    <w:rsid w:val="00A46BCF"/>
    <w:rsid w:val="00A46C1B"/>
    <w:rsid w:val="00A47014"/>
    <w:rsid w:val="00A47442"/>
    <w:rsid w:val="00A47A80"/>
    <w:rsid w:val="00A47B1F"/>
    <w:rsid w:val="00A47F33"/>
    <w:rsid w:val="00A50587"/>
    <w:rsid w:val="00A50D83"/>
    <w:rsid w:val="00A516DD"/>
    <w:rsid w:val="00A51814"/>
    <w:rsid w:val="00A51829"/>
    <w:rsid w:val="00A51ABE"/>
    <w:rsid w:val="00A51C21"/>
    <w:rsid w:val="00A52083"/>
    <w:rsid w:val="00A52418"/>
    <w:rsid w:val="00A525E5"/>
    <w:rsid w:val="00A53D92"/>
    <w:rsid w:val="00A54314"/>
    <w:rsid w:val="00A54C7A"/>
    <w:rsid w:val="00A54CCF"/>
    <w:rsid w:val="00A54DA8"/>
    <w:rsid w:val="00A5581A"/>
    <w:rsid w:val="00A56D7C"/>
    <w:rsid w:val="00A5722D"/>
    <w:rsid w:val="00A57D80"/>
    <w:rsid w:val="00A6004A"/>
    <w:rsid w:val="00A602C6"/>
    <w:rsid w:val="00A6156A"/>
    <w:rsid w:val="00A61662"/>
    <w:rsid w:val="00A617C3"/>
    <w:rsid w:val="00A617CD"/>
    <w:rsid w:val="00A61876"/>
    <w:rsid w:val="00A61E09"/>
    <w:rsid w:val="00A61FB6"/>
    <w:rsid w:val="00A627A4"/>
    <w:rsid w:val="00A63327"/>
    <w:rsid w:val="00A63AF0"/>
    <w:rsid w:val="00A64402"/>
    <w:rsid w:val="00A65362"/>
    <w:rsid w:val="00A653D2"/>
    <w:rsid w:val="00A65521"/>
    <w:rsid w:val="00A65D5B"/>
    <w:rsid w:val="00A664C9"/>
    <w:rsid w:val="00A6691C"/>
    <w:rsid w:val="00A67034"/>
    <w:rsid w:val="00A674EB"/>
    <w:rsid w:val="00A700CE"/>
    <w:rsid w:val="00A70248"/>
    <w:rsid w:val="00A704E7"/>
    <w:rsid w:val="00A70611"/>
    <w:rsid w:val="00A70877"/>
    <w:rsid w:val="00A71295"/>
    <w:rsid w:val="00A714D9"/>
    <w:rsid w:val="00A72545"/>
    <w:rsid w:val="00A72801"/>
    <w:rsid w:val="00A72A67"/>
    <w:rsid w:val="00A72DCD"/>
    <w:rsid w:val="00A73475"/>
    <w:rsid w:val="00A73E0F"/>
    <w:rsid w:val="00A73E1E"/>
    <w:rsid w:val="00A745E4"/>
    <w:rsid w:val="00A747A9"/>
    <w:rsid w:val="00A74CCD"/>
    <w:rsid w:val="00A75203"/>
    <w:rsid w:val="00A75746"/>
    <w:rsid w:val="00A757B7"/>
    <w:rsid w:val="00A75BF9"/>
    <w:rsid w:val="00A7682C"/>
    <w:rsid w:val="00A76B1E"/>
    <w:rsid w:val="00A77A65"/>
    <w:rsid w:val="00A77E2A"/>
    <w:rsid w:val="00A77E50"/>
    <w:rsid w:val="00A8141B"/>
    <w:rsid w:val="00A8245D"/>
    <w:rsid w:val="00A82D52"/>
    <w:rsid w:val="00A833F5"/>
    <w:rsid w:val="00A839ED"/>
    <w:rsid w:val="00A83D1F"/>
    <w:rsid w:val="00A83F7E"/>
    <w:rsid w:val="00A84761"/>
    <w:rsid w:val="00A848BB"/>
    <w:rsid w:val="00A85AF6"/>
    <w:rsid w:val="00A86152"/>
    <w:rsid w:val="00A86FC4"/>
    <w:rsid w:val="00A87199"/>
    <w:rsid w:val="00A87467"/>
    <w:rsid w:val="00A8769E"/>
    <w:rsid w:val="00A90273"/>
    <w:rsid w:val="00A90384"/>
    <w:rsid w:val="00A903DC"/>
    <w:rsid w:val="00A90F56"/>
    <w:rsid w:val="00A912AC"/>
    <w:rsid w:val="00A91B11"/>
    <w:rsid w:val="00A91B65"/>
    <w:rsid w:val="00A91B76"/>
    <w:rsid w:val="00A939AC"/>
    <w:rsid w:val="00A943AD"/>
    <w:rsid w:val="00A95D86"/>
    <w:rsid w:val="00A96A3A"/>
    <w:rsid w:val="00A96E3A"/>
    <w:rsid w:val="00A97730"/>
    <w:rsid w:val="00A97CC1"/>
    <w:rsid w:val="00AA08E6"/>
    <w:rsid w:val="00AA0F7F"/>
    <w:rsid w:val="00AA1510"/>
    <w:rsid w:val="00AA1863"/>
    <w:rsid w:val="00AA1B19"/>
    <w:rsid w:val="00AA1EDC"/>
    <w:rsid w:val="00AA1FEF"/>
    <w:rsid w:val="00AA23E7"/>
    <w:rsid w:val="00AA2490"/>
    <w:rsid w:val="00AA2539"/>
    <w:rsid w:val="00AA32F3"/>
    <w:rsid w:val="00AA356B"/>
    <w:rsid w:val="00AA3A72"/>
    <w:rsid w:val="00AA3EC4"/>
    <w:rsid w:val="00AA4539"/>
    <w:rsid w:val="00AA467B"/>
    <w:rsid w:val="00AA4A07"/>
    <w:rsid w:val="00AA4D7E"/>
    <w:rsid w:val="00AA50DD"/>
    <w:rsid w:val="00AA532B"/>
    <w:rsid w:val="00AA5469"/>
    <w:rsid w:val="00AA54A1"/>
    <w:rsid w:val="00AA583C"/>
    <w:rsid w:val="00AA5B05"/>
    <w:rsid w:val="00AA5ED2"/>
    <w:rsid w:val="00AA5EE3"/>
    <w:rsid w:val="00AA6350"/>
    <w:rsid w:val="00AA65A6"/>
    <w:rsid w:val="00AA6856"/>
    <w:rsid w:val="00AA760E"/>
    <w:rsid w:val="00AB0205"/>
    <w:rsid w:val="00AB03F5"/>
    <w:rsid w:val="00AB0A67"/>
    <w:rsid w:val="00AB1461"/>
    <w:rsid w:val="00AB175F"/>
    <w:rsid w:val="00AB180E"/>
    <w:rsid w:val="00AB21E3"/>
    <w:rsid w:val="00AB2A3A"/>
    <w:rsid w:val="00AB4887"/>
    <w:rsid w:val="00AB4F79"/>
    <w:rsid w:val="00AB545C"/>
    <w:rsid w:val="00AB57D5"/>
    <w:rsid w:val="00AB582B"/>
    <w:rsid w:val="00AB58E3"/>
    <w:rsid w:val="00AB5BB1"/>
    <w:rsid w:val="00AB5FC7"/>
    <w:rsid w:val="00AB6383"/>
    <w:rsid w:val="00AB6982"/>
    <w:rsid w:val="00AC0000"/>
    <w:rsid w:val="00AC00D2"/>
    <w:rsid w:val="00AC08B7"/>
    <w:rsid w:val="00AC0905"/>
    <w:rsid w:val="00AC1BDA"/>
    <w:rsid w:val="00AC2314"/>
    <w:rsid w:val="00AC234C"/>
    <w:rsid w:val="00AC2F7B"/>
    <w:rsid w:val="00AC31C3"/>
    <w:rsid w:val="00AC32CB"/>
    <w:rsid w:val="00AC33C7"/>
    <w:rsid w:val="00AC3B98"/>
    <w:rsid w:val="00AC3DFB"/>
    <w:rsid w:val="00AC42E9"/>
    <w:rsid w:val="00AC4630"/>
    <w:rsid w:val="00AC469B"/>
    <w:rsid w:val="00AC471D"/>
    <w:rsid w:val="00AC4976"/>
    <w:rsid w:val="00AC4E6D"/>
    <w:rsid w:val="00AC5433"/>
    <w:rsid w:val="00AC585B"/>
    <w:rsid w:val="00AC5BB2"/>
    <w:rsid w:val="00AC5D13"/>
    <w:rsid w:val="00AC5FB3"/>
    <w:rsid w:val="00AC6035"/>
    <w:rsid w:val="00AC6426"/>
    <w:rsid w:val="00AC66F9"/>
    <w:rsid w:val="00AC6742"/>
    <w:rsid w:val="00AC6A67"/>
    <w:rsid w:val="00AC6F38"/>
    <w:rsid w:val="00AC6FAC"/>
    <w:rsid w:val="00AD015D"/>
    <w:rsid w:val="00AD0283"/>
    <w:rsid w:val="00AD03DB"/>
    <w:rsid w:val="00AD0879"/>
    <w:rsid w:val="00AD0D4B"/>
    <w:rsid w:val="00AD0E00"/>
    <w:rsid w:val="00AD1006"/>
    <w:rsid w:val="00AD1123"/>
    <w:rsid w:val="00AD18A6"/>
    <w:rsid w:val="00AD1CA6"/>
    <w:rsid w:val="00AD24C4"/>
    <w:rsid w:val="00AD2D7D"/>
    <w:rsid w:val="00AD2FC2"/>
    <w:rsid w:val="00AD3F31"/>
    <w:rsid w:val="00AD40A3"/>
    <w:rsid w:val="00AD4267"/>
    <w:rsid w:val="00AD52A0"/>
    <w:rsid w:val="00AD5755"/>
    <w:rsid w:val="00AD5C5B"/>
    <w:rsid w:val="00AD667A"/>
    <w:rsid w:val="00AD66DD"/>
    <w:rsid w:val="00AD67CE"/>
    <w:rsid w:val="00AD68E8"/>
    <w:rsid w:val="00AD6C47"/>
    <w:rsid w:val="00AD6C48"/>
    <w:rsid w:val="00AD6CC0"/>
    <w:rsid w:val="00AD6CC2"/>
    <w:rsid w:val="00AD7891"/>
    <w:rsid w:val="00AD7F43"/>
    <w:rsid w:val="00AE09C5"/>
    <w:rsid w:val="00AE0C7E"/>
    <w:rsid w:val="00AE0DB1"/>
    <w:rsid w:val="00AE124C"/>
    <w:rsid w:val="00AE16D0"/>
    <w:rsid w:val="00AE24EC"/>
    <w:rsid w:val="00AE2704"/>
    <w:rsid w:val="00AE2853"/>
    <w:rsid w:val="00AE2912"/>
    <w:rsid w:val="00AE2E50"/>
    <w:rsid w:val="00AE310D"/>
    <w:rsid w:val="00AE3FDC"/>
    <w:rsid w:val="00AE3FE2"/>
    <w:rsid w:val="00AE4928"/>
    <w:rsid w:val="00AE4C1B"/>
    <w:rsid w:val="00AE50FB"/>
    <w:rsid w:val="00AE52B3"/>
    <w:rsid w:val="00AE54FD"/>
    <w:rsid w:val="00AE5B59"/>
    <w:rsid w:val="00AE5C84"/>
    <w:rsid w:val="00AE632C"/>
    <w:rsid w:val="00AE663B"/>
    <w:rsid w:val="00AE6B60"/>
    <w:rsid w:val="00AE7727"/>
    <w:rsid w:val="00AE7A80"/>
    <w:rsid w:val="00AE7CDA"/>
    <w:rsid w:val="00AF0039"/>
    <w:rsid w:val="00AF05B3"/>
    <w:rsid w:val="00AF10EC"/>
    <w:rsid w:val="00AF119A"/>
    <w:rsid w:val="00AF1E14"/>
    <w:rsid w:val="00AF1F8E"/>
    <w:rsid w:val="00AF23BD"/>
    <w:rsid w:val="00AF2441"/>
    <w:rsid w:val="00AF39CD"/>
    <w:rsid w:val="00AF3A32"/>
    <w:rsid w:val="00AF4E50"/>
    <w:rsid w:val="00AF4E97"/>
    <w:rsid w:val="00AF506D"/>
    <w:rsid w:val="00AF53AD"/>
    <w:rsid w:val="00AF5404"/>
    <w:rsid w:val="00AF5E8F"/>
    <w:rsid w:val="00AF61F3"/>
    <w:rsid w:val="00AF7337"/>
    <w:rsid w:val="00AF74D0"/>
    <w:rsid w:val="00AF79D4"/>
    <w:rsid w:val="00AF7CF8"/>
    <w:rsid w:val="00B0001F"/>
    <w:rsid w:val="00B00A2C"/>
    <w:rsid w:val="00B00B77"/>
    <w:rsid w:val="00B00D9A"/>
    <w:rsid w:val="00B00DA2"/>
    <w:rsid w:val="00B00FF4"/>
    <w:rsid w:val="00B013D3"/>
    <w:rsid w:val="00B019D1"/>
    <w:rsid w:val="00B01EDA"/>
    <w:rsid w:val="00B02352"/>
    <w:rsid w:val="00B024A8"/>
    <w:rsid w:val="00B02D59"/>
    <w:rsid w:val="00B0302C"/>
    <w:rsid w:val="00B03C02"/>
    <w:rsid w:val="00B03E3E"/>
    <w:rsid w:val="00B04292"/>
    <w:rsid w:val="00B04339"/>
    <w:rsid w:val="00B04808"/>
    <w:rsid w:val="00B04D22"/>
    <w:rsid w:val="00B05ABB"/>
    <w:rsid w:val="00B05EDD"/>
    <w:rsid w:val="00B0611A"/>
    <w:rsid w:val="00B0619A"/>
    <w:rsid w:val="00B067F0"/>
    <w:rsid w:val="00B06ECA"/>
    <w:rsid w:val="00B07A27"/>
    <w:rsid w:val="00B07F35"/>
    <w:rsid w:val="00B100C9"/>
    <w:rsid w:val="00B103E8"/>
    <w:rsid w:val="00B10781"/>
    <w:rsid w:val="00B10907"/>
    <w:rsid w:val="00B10EF0"/>
    <w:rsid w:val="00B1178E"/>
    <w:rsid w:val="00B11865"/>
    <w:rsid w:val="00B137DE"/>
    <w:rsid w:val="00B1392A"/>
    <w:rsid w:val="00B13E2A"/>
    <w:rsid w:val="00B13F63"/>
    <w:rsid w:val="00B14875"/>
    <w:rsid w:val="00B15F61"/>
    <w:rsid w:val="00B1606A"/>
    <w:rsid w:val="00B16876"/>
    <w:rsid w:val="00B16D07"/>
    <w:rsid w:val="00B1772A"/>
    <w:rsid w:val="00B17CB9"/>
    <w:rsid w:val="00B20D21"/>
    <w:rsid w:val="00B214E6"/>
    <w:rsid w:val="00B221DD"/>
    <w:rsid w:val="00B22C58"/>
    <w:rsid w:val="00B2341D"/>
    <w:rsid w:val="00B23E52"/>
    <w:rsid w:val="00B245C2"/>
    <w:rsid w:val="00B24714"/>
    <w:rsid w:val="00B24760"/>
    <w:rsid w:val="00B247E3"/>
    <w:rsid w:val="00B24D9F"/>
    <w:rsid w:val="00B24E31"/>
    <w:rsid w:val="00B252C6"/>
    <w:rsid w:val="00B25FA1"/>
    <w:rsid w:val="00B274D5"/>
    <w:rsid w:val="00B27D7A"/>
    <w:rsid w:val="00B30738"/>
    <w:rsid w:val="00B31215"/>
    <w:rsid w:val="00B31838"/>
    <w:rsid w:val="00B31899"/>
    <w:rsid w:val="00B32578"/>
    <w:rsid w:val="00B330C2"/>
    <w:rsid w:val="00B339C7"/>
    <w:rsid w:val="00B33C61"/>
    <w:rsid w:val="00B34BF8"/>
    <w:rsid w:val="00B351CA"/>
    <w:rsid w:val="00B3544D"/>
    <w:rsid w:val="00B35A6C"/>
    <w:rsid w:val="00B363AD"/>
    <w:rsid w:val="00B36511"/>
    <w:rsid w:val="00B3662D"/>
    <w:rsid w:val="00B36657"/>
    <w:rsid w:val="00B36675"/>
    <w:rsid w:val="00B37190"/>
    <w:rsid w:val="00B374C8"/>
    <w:rsid w:val="00B376B1"/>
    <w:rsid w:val="00B37A4E"/>
    <w:rsid w:val="00B400D4"/>
    <w:rsid w:val="00B4026D"/>
    <w:rsid w:val="00B40A36"/>
    <w:rsid w:val="00B41227"/>
    <w:rsid w:val="00B41C5E"/>
    <w:rsid w:val="00B41C89"/>
    <w:rsid w:val="00B41F32"/>
    <w:rsid w:val="00B42029"/>
    <w:rsid w:val="00B42435"/>
    <w:rsid w:val="00B42E2B"/>
    <w:rsid w:val="00B4412F"/>
    <w:rsid w:val="00B449B4"/>
    <w:rsid w:val="00B45030"/>
    <w:rsid w:val="00B45B0B"/>
    <w:rsid w:val="00B462BA"/>
    <w:rsid w:val="00B4639B"/>
    <w:rsid w:val="00B464C0"/>
    <w:rsid w:val="00B4670D"/>
    <w:rsid w:val="00B47429"/>
    <w:rsid w:val="00B4777F"/>
    <w:rsid w:val="00B477A9"/>
    <w:rsid w:val="00B4789E"/>
    <w:rsid w:val="00B47E1B"/>
    <w:rsid w:val="00B504C0"/>
    <w:rsid w:val="00B51C71"/>
    <w:rsid w:val="00B5319B"/>
    <w:rsid w:val="00B53582"/>
    <w:rsid w:val="00B550AB"/>
    <w:rsid w:val="00B55C33"/>
    <w:rsid w:val="00B56478"/>
    <w:rsid w:val="00B56958"/>
    <w:rsid w:val="00B57237"/>
    <w:rsid w:val="00B5730C"/>
    <w:rsid w:val="00B57842"/>
    <w:rsid w:val="00B57A7A"/>
    <w:rsid w:val="00B60661"/>
    <w:rsid w:val="00B6090B"/>
    <w:rsid w:val="00B609D8"/>
    <w:rsid w:val="00B613F3"/>
    <w:rsid w:val="00B61783"/>
    <w:rsid w:val="00B62565"/>
    <w:rsid w:val="00B62FBF"/>
    <w:rsid w:val="00B633A4"/>
    <w:rsid w:val="00B63450"/>
    <w:rsid w:val="00B6350B"/>
    <w:rsid w:val="00B63577"/>
    <w:rsid w:val="00B638A1"/>
    <w:rsid w:val="00B64DD6"/>
    <w:rsid w:val="00B64DF0"/>
    <w:rsid w:val="00B656A0"/>
    <w:rsid w:val="00B65AE3"/>
    <w:rsid w:val="00B65B15"/>
    <w:rsid w:val="00B65C4F"/>
    <w:rsid w:val="00B660DE"/>
    <w:rsid w:val="00B6611A"/>
    <w:rsid w:val="00B661D3"/>
    <w:rsid w:val="00B66DF8"/>
    <w:rsid w:val="00B66E89"/>
    <w:rsid w:val="00B67101"/>
    <w:rsid w:val="00B7010F"/>
    <w:rsid w:val="00B70281"/>
    <w:rsid w:val="00B702BA"/>
    <w:rsid w:val="00B705B7"/>
    <w:rsid w:val="00B706D3"/>
    <w:rsid w:val="00B70D37"/>
    <w:rsid w:val="00B70FE2"/>
    <w:rsid w:val="00B715FC"/>
    <w:rsid w:val="00B71673"/>
    <w:rsid w:val="00B716DE"/>
    <w:rsid w:val="00B71D91"/>
    <w:rsid w:val="00B71E58"/>
    <w:rsid w:val="00B720D1"/>
    <w:rsid w:val="00B72295"/>
    <w:rsid w:val="00B723CD"/>
    <w:rsid w:val="00B7269E"/>
    <w:rsid w:val="00B7273F"/>
    <w:rsid w:val="00B732F0"/>
    <w:rsid w:val="00B73DAC"/>
    <w:rsid w:val="00B74358"/>
    <w:rsid w:val="00B74BCE"/>
    <w:rsid w:val="00B74C3F"/>
    <w:rsid w:val="00B7562B"/>
    <w:rsid w:val="00B7603A"/>
    <w:rsid w:val="00B76131"/>
    <w:rsid w:val="00B76E6B"/>
    <w:rsid w:val="00B76EF2"/>
    <w:rsid w:val="00B77231"/>
    <w:rsid w:val="00B77B45"/>
    <w:rsid w:val="00B81442"/>
    <w:rsid w:val="00B81505"/>
    <w:rsid w:val="00B815C6"/>
    <w:rsid w:val="00B81710"/>
    <w:rsid w:val="00B8214E"/>
    <w:rsid w:val="00B849AE"/>
    <w:rsid w:val="00B85128"/>
    <w:rsid w:val="00B8542E"/>
    <w:rsid w:val="00B85441"/>
    <w:rsid w:val="00B85D88"/>
    <w:rsid w:val="00B86465"/>
    <w:rsid w:val="00B875BB"/>
    <w:rsid w:val="00B87C17"/>
    <w:rsid w:val="00B910CE"/>
    <w:rsid w:val="00B91281"/>
    <w:rsid w:val="00B918F0"/>
    <w:rsid w:val="00B91FC0"/>
    <w:rsid w:val="00B923F7"/>
    <w:rsid w:val="00B92458"/>
    <w:rsid w:val="00B9245A"/>
    <w:rsid w:val="00B92836"/>
    <w:rsid w:val="00B9290B"/>
    <w:rsid w:val="00B92A19"/>
    <w:rsid w:val="00B93008"/>
    <w:rsid w:val="00B93128"/>
    <w:rsid w:val="00B93256"/>
    <w:rsid w:val="00B9328E"/>
    <w:rsid w:val="00B933B6"/>
    <w:rsid w:val="00B934DD"/>
    <w:rsid w:val="00B93F15"/>
    <w:rsid w:val="00B9424A"/>
    <w:rsid w:val="00B94A20"/>
    <w:rsid w:val="00B956D8"/>
    <w:rsid w:val="00B95B6A"/>
    <w:rsid w:val="00B9617F"/>
    <w:rsid w:val="00B96492"/>
    <w:rsid w:val="00B96B81"/>
    <w:rsid w:val="00B979C2"/>
    <w:rsid w:val="00B97D74"/>
    <w:rsid w:val="00B97D79"/>
    <w:rsid w:val="00BA009B"/>
    <w:rsid w:val="00BA00CA"/>
    <w:rsid w:val="00BA0281"/>
    <w:rsid w:val="00BA082E"/>
    <w:rsid w:val="00BA12DD"/>
    <w:rsid w:val="00BA19E4"/>
    <w:rsid w:val="00BA1B27"/>
    <w:rsid w:val="00BA2004"/>
    <w:rsid w:val="00BA2875"/>
    <w:rsid w:val="00BA2CFA"/>
    <w:rsid w:val="00BA30B4"/>
    <w:rsid w:val="00BA31D2"/>
    <w:rsid w:val="00BA34D1"/>
    <w:rsid w:val="00BA383A"/>
    <w:rsid w:val="00BA3874"/>
    <w:rsid w:val="00BA3A88"/>
    <w:rsid w:val="00BA4396"/>
    <w:rsid w:val="00BA569E"/>
    <w:rsid w:val="00BA5DC4"/>
    <w:rsid w:val="00BA5E28"/>
    <w:rsid w:val="00BA6850"/>
    <w:rsid w:val="00BA6C73"/>
    <w:rsid w:val="00BA6C93"/>
    <w:rsid w:val="00BA7442"/>
    <w:rsid w:val="00BA74A5"/>
    <w:rsid w:val="00BA75E5"/>
    <w:rsid w:val="00BA784A"/>
    <w:rsid w:val="00BA789B"/>
    <w:rsid w:val="00BA7DAC"/>
    <w:rsid w:val="00BA7F53"/>
    <w:rsid w:val="00BB069F"/>
    <w:rsid w:val="00BB0E1F"/>
    <w:rsid w:val="00BB1406"/>
    <w:rsid w:val="00BB164A"/>
    <w:rsid w:val="00BB17D1"/>
    <w:rsid w:val="00BB17F8"/>
    <w:rsid w:val="00BB1D23"/>
    <w:rsid w:val="00BB2FFF"/>
    <w:rsid w:val="00BB31B9"/>
    <w:rsid w:val="00BB3C68"/>
    <w:rsid w:val="00BB3DA3"/>
    <w:rsid w:val="00BB4709"/>
    <w:rsid w:val="00BB4DE4"/>
    <w:rsid w:val="00BB54F0"/>
    <w:rsid w:val="00BB5AF0"/>
    <w:rsid w:val="00BB5CC8"/>
    <w:rsid w:val="00BB64FB"/>
    <w:rsid w:val="00BB64FD"/>
    <w:rsid w:val="00BB6B2E"/>
    <w:rsid w:val="00BB7066"/>
    <w:rsid w:val="00BB7409"/>
    <w:rsid w:val="00BB77F3"/>
    <w:rsid w:val="00BC0571"/>
    <w:rsid w:val="00BC057C"/>
    <w:rsid w:val="00BC0A8C"/>
    <w:rsid w:val="00BC0E55"/>
    <w:rsid w:val="00BC12FA"/>
    <w:rsid w:val="00BC1351"/>
    <w:rsid w:val="00BC16DD"/>
    <w:rsid w:val="00BC224B"/>
    <w:rsid w:val="00BC295C"/>
    <w:rsid w:val="00BC2D25"/>
    <w:rsid w:val="00BC41C0"/>
    <w:rsid w:val="00BC4979"/>
    <w:rsid w:val="00BC4B62"/>
    <w:rsid w:val="00BC55F8"/>
    <w:rsid w:val="00BC622F"/>
    <w:rsid w:val="00BC636E"/>
    <w:rsid w:val="00BC637F"/>
    <w:rsid w:val="00BC7928"/>
    <w:rsid w:val="00BC7DA8"/>
    <w:rsid w:val="00BD0A4F"/>
    <w:rsid w:val="00BD0E36"/>
    <w:rsid w:val="00BD11E1"/>
    <w:rsid w:val="00BD1343"/>
    <w:rsid w:val="00BD1397"/>
    <w:rsid w:val="00BD13EC"/>
    <w:rsid w:val="00BD1CE7"/>
    <w:rsid w:val="00BD2166"/>
    <w:rsid w:val="00BD2607"/>
    <w:rsid w:val="00BD2FB7"/>
    <w:rsid w:val="00BD31CF"/>
    <w:rsid w:val="00BD4670"/>
    <w:rsid w:val="00BD47B0"/>
    <w:rsid w:val="00BD48A4"/>
    <w:rsid w:val="00BD4CC8"/>
    <w:rsid w:val="00BD53A4"/>
    <w:rsid w:val="00BD53C4"/>
    <w:rsid w:val="00BD5D24"/>
    <w:rsid w:val="00BD5F00"/>
    <w:rsid w:val="00BD68AC"/>
    <w:rsid w:val="00BD747F"/>
    <w:rsid w:val="00BD75BF"/>
    <w:rsid w:val="00BD77C3"/>
    <w:rsid w:val="00BD79BF"/>
    <w:rsid w:val="00BD7BBC"/>
    <w:rsid w:val="00BE0677"/>
    <w:rsid w:val="00BE0B6F"/>
    <w:rsid w:val="00BE1872"/>
    <w:rsid w:val="00BE22AC"/>
    <w:rsid w:val="00BE2C37"/>
    <w:rsid w:val="00BE2C95"/>
    <w:rsid w:val="00BE300F"/>
    <w:rsid w:val="00BE32B0"/>
    <w:rsid w:val="00BE3490"/>
    <w:rsid w:val="00BE3A41"/>
    <w:rsid w:val="00BE4D21"/>
    <w:rsid w:val="00BE564F"/>
    <w:rsid w:val="00BE5D07"/>
    <w:rsid w:val="00BE5D43"/>
    <w:rsid w:val="00BE6132"/>
    <w:rsid w:val="00BE633C"/>
    <w:rsid w:val="00BE6381"/>
    <w:rsid w:val="00BE6409"/>
    <w:rsid w:val="00BE68D1"/>
    <w:rsid w:val="00BE6CE6"/>
    <w:rsid w:val="00BE717D"/>
    <w:rsid w:val="00BE73DF"/>
    <w:rsid w:val="00BE775B"/>
    <w:rsid w:val="00BE7A04"/>
    <w:rsid w:val="00BE7AF2"/>
    <w:rsid w:val="00BF0013"/>
    <w:rsid w:val="00BF010D"/>
    <w:rsid w:val="00BF05DC"/>
    <w:rsid w:val="00BF0652"/>
    <w:rsid w:val="00BF0D71"/>
    <w:rsid w:val="00BF1769"/>
    <w:rsid w:val="00BF1919"/>
    <w:rsid w:val="00BF1B33"/>
    <w:rsid w:val="00BF1E91"/>
    <w:rsid w:val="00BF220B"/>
    <w:rsid w:val="00BF2464"/>
    <w:rsid w:val="00BF2C9E"/>
    <w:rsid w:val="00BF2E0B"/>
    <w:rsid w:val="00BF3210"/>
    <w:rsid w:val="00BF362C"/>
    <w:rsid w:val="00BF46CD"/>
    <w:rsid w:val="00BF4D7B"/>
    <w:rsid w:val="00BF5B87"/>
    <w:rsid w:val="00BF5F8C"/>
    <w:rsid w:val="00BF630C"/>
    <w:rsid w:val="00BF6B15"/>
    <w:rsid w:val="00BF6C14"/>
    <w:rsid w:val="00BF6E18"/>
    <w:rsid w:val="00BF7058"/>
    <w:rsid w:val="00BF7392"/>
    <w:rsid w:val="00BF741A"/>
    <w:rsid w:val="00BF747D"/>
    <w:rsid w:val="00BF767C"/>
    <w:rsid w:val="00BF7775"/>
    <w:rsid w:val="00BF79F2"/>
    <w:rsid w:val="00BF7AEC"/>
    <w:rsid w:val="00BF7BD1"/>
    <w:rsid w:val="00C008C9"/>
    <w:rsid w:val="00C00954"/>
    <w:rsid w:val="00C009CC"/>
    <w:rsid w:val="00C00FB1"/>
    <w:rsid w:val="00C011D6"/>
    <w:rsid w:val="00C017F2"/>
    <w:rsid w:val="00C0184F"/>
    <w:rsid w:val="00C01B4C"/>
    <w:rsid w:val="00C02C3A"/>
    <w:rsid w:val="00C02CC8"/>
    <w:rsid w:val="00C02CDE"/>
    <w:rsid w:val="00C03294"/>
    <w:rsid w:val="00C03357"/>
    <w:rsid w:val="00C045F7"/>
    <w:rsid w:val="00C04F4D"/>
    <w:rsid w:val="00C05476"/>
    <w:rsid w:val="00C05F5E"/>
    <w:rsid w:val="00C06233"/>
    <w:rsid w:val="00C068EC"/>
    <w:rsid w:val="00C06B2C"/>
    <w:rsid w:val="00C07036"/>
    <w:rsid w:val="00C07DD9"/>
    <w:rsid w:val="00C109D7"/>
    <w:rsid w:val="00C10E2B"/>
    <w:rsid w:val="00C111FD"/>
    <w:rsid w:val="00C11E7B"/>
    <w:rsid w:val="00C11F80"/>
    <w:rsid w:val="00C12232"/>
    <w:rsid w:val="00C122F6"/>
    <w:rsid w:val="00C12469"/>
    <w:rsid w:val="00C1261B"/>
    <w:rsid w:val="00C130FB"/>
    <w:rsid w:val="00C139E2"/>
    <w:rsid w:val="00C13D99"/>
    <w:rsid w:val="00C140E8"/>
    <w:rsid w:val="00C1497D"/>
    <w:rsid w:val="00C1499F"/>
    <w:rsid w:val="00C151F0"/>
    <w:rsid w:val="00C155A6"/>
    <w:rsid w:val="00C15E30"/>
    <w:rsid w:val="00C160ED"/>
    <w:rsid w:val="00C16149"/>
    <w:rsid w:val="00C16154"/>
    <w:rsid w:val="00C161E1"/>
    <w:rsid w:val="00C161F9"/>
    <w:rsid w:val="00C162BF"/>
    <w:rsid w:val="00C165D5"/>
    <w:rsid w:val="00C16657"/>
    <w:rsid w:val="00C1668A"/>
    <w:rsid w:val="00C17388"/>
    <w:rsid w:val="00C178DF"/>
    <w:rsid w:val="00C17A6F"/>
    <w:rsid w:val="00C202AC"/>
    <w:rsid w:val="00C20A22"/>
    <w:rsid w:val="00C20C4B"/>
    <w:rsid w:val="00C218A0"/>
    <w:rsid w:val="00C21FFE"/>
    <w:rsid w:val="00C2269D"/>
    <w:rsid w:val="00C22920"/>
    <w:rsid w:val="00C22A92"/>
    <w:rsid w:val="00C231CD"/>
    <w:rsid w:val="00C23369"/>
    <w:rsid w:val="00C23BCB"/>
    <w:rsid w:val="00C23D6F"/>
    <w:rsid w:val="00C23EB5"/>
    <w:rsid w:val="00C2499F"/>
    <w:rsid w:val="00C24C96"/>
    <w:rsid w:val="00C24EEA"/>
    <w:rsid w:val="00C2510C"/>
    <w:rsid w:val="00C2529D"/>
    <w:rsid w:val="00C253A2"/>
    <w:rsid w:val="00C25C8D"/>
    <w:rsid w:val="00C25D8E"/>
    <w:rsid w:val="00C25E0F"/>
    <w:rsid w:val="00C25F4D"/>
    <w:rsid w:val="00C2641B"/>
    <w:rsid w:val="00C26437"/>
    <w:rsid w:val="00C26BC6"/>
    <w:rsid w:val="00C27619"/>
    <w:rsid w:val="00C2774F"/>
    <w:rsid w:val="00C301A8"/>
    <w:rsid w:val="00C301B5"/>
    <w:rsid w:val="00C302D1"/>
    <w:rsid w:val="00C309FA"/>
    <w:rsid w:val="00C313A2"/>
    <w:rsid w:val="00C313FC"/>
    <w:rsid w:val="00C319C5"/>
    <w:rsid w:val="00C31E3B"/>
    <w:rsid w:val="00C33D1C"/>
    <w:rsid w:val="00C33EEF"/>
    <w:rsid w:val="00C34A15"/>
    <w:rsid w:val="00C34E04"/>
    <w:rsid w:val="00C3526A"/>
    <w:rsid w:val="00C35296"/>
    <w:rsid w:val="00C356D9"/>
    <w:rsid w:val="00C35CFA"/>
    <w:rsid w:val="00C36556"/>
    <w:rsid w:val="00C365EE"/>
    <w:rsid w:val="00C369E4"/>
    <w:rsid w:val="00C37523"/>
    <w:rsid w:val="00C37A43"/>
    <w:rsid w:val="00C37B34"/>
    <w:rsid w:val="00C37CA2"/>
    <w:rsid w:val="00C37FAF"/>
    <w:rsid w:val="00C4026E"/>
    <w:rsid w:val="00C4084E"/>
    <w:rsid w:val="00C409C7"/>
    <w:rsid w:val="00C40A52"/>
    <w:rsid w:val="00C40E22"/>
    <w:rsid w:val="00C4149A"/>
    <w:rsid w:val="00C417A4"/>
    <w:rsid w:val="00C432EB"/>
    <w:rsid w:val="00C4350E"/>
    <w:rsid w:val="00C4374C"/>
    <w:rsid w:val="00C43848"/>
    <w:rsid w:val="00C439C0"/>
    <w:rsid w:val="00C43D3C"/>
    <w:rsid w:val="00C43E05"/>
    <w:rsid w:val="00C43F21"/>
    <w:rsid w:val="00C4413F"/>
    <w:rsid w:val="00C44293"/>
    <w:rsid w:val="00C447F0"/>
    <w:rsid w:val="00C44AC2"/>
    <w:rsid w:val="00C4511D"/>
    <w:rsid w:val="00C457F0"/>
    <w:rsid w:val="00C46299"/>
    <w:rsid w:val="00C4668F"/>
    <w:rsid w:val="00C467A0"/>
    <w:rsid w:val="00C4688D"/>
    <w:rsid w:val="00C46C09"/>
    <w:rsid w:val="00C471FC"/>
    <w:rsid w:val="00C475B7"/>
    <w:rsid w:val="00C47ACA"/>
    <w:rsid w:val="00C47BB5"/>
    <w:rsid w:val="00C503F6"/>
    <w:rsid w:val="00C50678"/>
    <w:rsid w:val="00C5094D"/>
    <w:rsid w:val="00C50EDA"/>
    <w:rsid w:val="00C50FD6"/>
    <w:rsid w:val="00C51749"/>
    <w:rsid w:val="00C52337"/>
    <w:rsid w:val="00C52B9A"/>
    <w:rsid w:val="00C52E60"/>
    <w:rsid w:val="00C53032"/>
    <w:rsid w:val="00C53175"/>
    <w:rsid w:val="00C53734"/>
    <w:rsid w:val="00C5427F"/>
    <w:rsid w:val="00C54940"/>
    <w:rsid w:val="00C54B92"/>
    <w:rsid w:val="00C56020"/>
    <w:rsid w:val="00C56770"/>
    <w:rsid w:val="00C57037"/>
    <w:rsid w:val="00C57125"/>
    <w:rsid w:val="00C573E9"/>
    <w:rsid w:val="00C573F8"/>
    <w:rsid w:val="00C5776D"/>
    <w:rsid w:val="00C57AC6"/>
    <w:rsid w:val="00C57D94"/>
    <w:rsid w:val="00C57FBE"/>
    <w:rsid w:val="00C60352"/>
    <w:rsid w:val="00C6039B"/>
    <w:rsid w:val="00C603B9"/>
    <w:rsid w:val="00C60A67"/>
    <w:rsid w:val="00C610B0"/>
    <w:rsid w:val="00C618EE"/>
    <w:rsid w:val="00C61D85"/>
    <w:rsid w:val="00C6288A"/>
    <w:rsid w:val="00C628AA"/>
    <w:rsid w:val="00C629EC"/>
    <w:rsid w:val="00C62BB8"/>
    <w:rsid w:val="00C638BA"/>
    <w:rsid w:val="00C63C3E"/>
    <w:rsid w:val="00C63EFD"/>
    <w:rsid w:val="00C64AC7"/>
    <w:rsid w:val="00C64E0F"/>
    <w:rsid w:val="00C64EE2"/>
    <w:rsid w:val="00C64F2F"/>
    <w:rsid w:val="00C64F90"/>
    <w:rsid w:val="00C652E4"/>
    <w:rsid w:val="00C65693"/>
    <w:rsid w:val="00C658BB"/>
    <w:rsid w:val="00C65BD7"/>
    <w:rsid w:val="00C6631C"/>
    <w:rsid w:val="00C6651C"/>
    <w:rsid w:val="00C66542"/>
    <w:rsid w:val="00C668D5"/>
    <w:rsid w:val="00C6691B"/>
    <w:rsid w:val="00C66C0A"/>
    <w:rsid w:val="00C66D1B"/>
    <w:rsid w:val="00C67450"/>
    <w:rsid w:val="00C6783C"/>
    <w:rsid w:val="00C67BDF"/>
    <w:rsid w:val="00C67C65"/>
    <w:rsid w:val="00C67C74"/>
    <w:rsid w:val="00C700D5"/>
    <w:rsid w:val="00C7019C"/>
    <w:rsid w:val="00C701AB"/>
    <w:rsid w:val="00C70381"/>
    <w:rsid w:val="00C70994"/>
    <w:rsid w:val="00C712D8"/>
    <w:rsid w:val="00C71317"/>
    <w:rsid w:val="00C719C4"/>
    <w:rsid w:val="00C72041"/>
    <w:rsid w:val="00C7341C"/>
    <w:rsid w:val="00C73435"/>
    <w:rsid w:val="00C73976"/>
    <w:rsid w:val="00C73A7D"/>
    <w:rsid w:val="00C73DBC"/>
    <w:rsid w:val="00C745E9"/>
    <w:rsid w:val="00C75034"/>
    <w:rsid w:val="00C76B7F"/>
    <w:rsid w:val="00C7734E"/>
    <w:rsid w:val="00C77F0F"/>
    <w:rsid w:val="00C80374"/>
    <w:rsid w:val="00C82237"/>
    <w:rsid w:val="00C824EB"/>
    <w:rsid w:val="00C8256E"/>
    <w:rsid w:val="00C82915"/>
    <w:rsid w:val="00C83822"/>
    <w:rsid w:val="00C84555"/>
    <w:rsid w:val="00C84581"/>
    <w:rsid w:val="00C84C4D"/>
    <w:rsid w:val="00C858EB"/>
    <w:rsid w:val="00C859A4"/>
    <w:rsid w:val="00C85A62"/>
    <w:rsid w:val="00C85C5A"/>
    <w:rsid w:val="00C85C80"/>
    <w:rsid w:val="00C86590"/>
    <w:rsid w:val="00C867DA"/>
    <w:rsid w:val="00C86B64"/>
    <w:rsid w:val="00C86B87"/>
    <w:rsid w:val="00C86F66"/>
    <w:rsid w:val="00C87B59"/>
    <w:rsid w:val="00C87C1C"/>
    <w:rsid w:val="00C87D1B"/>
    <w:rsid w:val="00C87E96"/>
    <w:rsid w:val="00C910A2"/>
    <w:rsid w:val="00C91235"/>
    <w:rsid w:val="00C912CB"/>
    <w:rsid w:val="00C92AA9"/>
    <w:rsid w:val="00C92F14"/>
    <w:rsid w:val="00C93F6C"/>
    <w:rsid w:val="00C93FE3"/>
    <w:rsid w:val="00C942E8"/>
    <w:rsid w:val="00C945DF"/>
    <w:rsid w:val="00C94C40"/>
    <w:rsid w:val="00C959A3"/>
    <w:rsid w:val="00C95E0B"/>
    <w:rsid w:val="00C95E27"/>
    <w:rsid w:val="00C9629B"/>
    <w:rsid w:val="00C97C94"/>
    <w:rsid w:val="00C97FD7"/>
    <w:rsid w:val="00CA0B1D"/>
    <w:rsid w:val="00CA0B35"/>
    <w:rsid w:val="00CA1890"/>
    <w:rsid w:val="00CA1B90"/>
    <w:rsid w:val="00CA2786"/>
    <w:rsid w:val="00CA289B"/>
    <w:rsid w:val="00CA3124"/>
    <w:rsid w:val="00CA3A7F"/>
    <w:rsid w:val="00CA4069"/>
    <w:rsid w:val="00CA573F"/>
    <w:rsid w:val="00CA5890"/>
    <w:rsid w:val="00CA5F37"/>
    <w:rsid w:val="00CA6591"/>
    <w:rsid w:val="00CA6A9A"/>
    <w:rsid w:val="00CA6CB3"/>
    <w:rsid w:val="00CA7608"/>
    <w:rsid w:val="00CA7A09"/>
    <w:rsid w:val="00CA7FD0"/>
    <w:rsid w:val="00CB0043"/>
    <w:rsid w:val="00CB0269"/>
    <w:rsid w:val="00CB02E6"/>
    <w:rsid w:val="00CB059A"/>
    <w:rsid w:val="00CB0809"/>
    <w:rsid w:val="00CB0E28"/>
    <w:rsid w:val="00CB18EB"/>
    <w:rsid w:val="00CB1B6D"/>
    <w:rsid w:val="00CB1FF1"/>
    <w:rsid w:val="00CB2BCA"/>
    <w:rsid w:val="00CB31B5"/>
    <w:rsid w:val="00CB3AAC"/>
    <w:rsid w:val="00CB3C70"/>
    <w:rsid w:val="00CB3FD0"/>
    <w:rsid w:val="00CB4526"/>
    <w:rsid w:val="00CB4712"/>
    <w:rsid w:val="00CB47E2"/>
    <w:rsid w:val="00CB481E"/>
    <w:rsid w:val="00CB4FFA"/>
    <w:rsid w:val="00CB52F3"/>
    <w:rsid w:val="00CB54F6"/>
    <w:rsid w:val="00CB6389"/>
    <w:rsid w:val="00CB6DA3"/>
    <w:rsid w:val="00CC014B"/>
    <w:rsid w:val="00CC01F2"/>
    <w:rsid w:val="00CC03F6"/>
    <w:rsid w:val="00CC0A8E"/>
    <w:rsid w:val="00CC13D6"/>
    <w:rsid w:val="00CC1BD7"/>
    <w:rsid w:val="00CC1ED5"/>
    <w:rsid w:val="00CC2267"/>
    <w:rsid w:val="00CC24D9"/>
    <w:rsid w:val="00CC26F4"/>
    <w:rsid w:val="00CC27E4"/>
    <w:rsid w:val="00CC28E0"/>
    <w:rsid w:val="00CC28F5"/>
    <w:rsid w:val="00CC2DF6"/>
    <w:rsid w:val="00CC2F47"/>
    <w:rsid w:val="00CC31C4"/>
    <w:rsid w:val="00CC36EC"/>
    <w:rsid w:val="00CC3A4D"/>
    <w:rsid w:val="00CC4EBF"/>
    <w:rsid w:val="00CC537B"/>
    <w:rsid w:val="00CC56FF"/>
    <w:rsid w:val="00CC58A2"/>
    <w:rsid w:val="00CC6921"/>
    <w:rsid w:val="00CC6954"/>
    <w:rsid w:val="00CC6E9C"/>
    <w:rsid w:val="00CC76A4"/>
    <w:rsid w:val="00CD0434"/>
    <w:rsid w:val="00CD0831"/>
    <w:rsid w:val="00CD115E"/>
    <w:rsid w:val="00CD1A07"/>
    <w:rsid w:val="00CD1D3A"/>
    <w:rsid w:val="00CD21B8"/>
    <w:rsid w:val="00CD27B0"/>
    <w:rsid w:val="00CD31B5"/>
    <w:rsid w:val="00CD3694"/>
    <w:rsid w:val="00CD3E52"/>
    <w:rsid w:val="00CD49F9"/>
    <w:rsid w:val="00CD4BF2"/>
    <w:rsid w:val="00CD6163"/>
    <w:rsid w:val="00CD63FC"/>
    <w:rsid w:val="00CD66E8"/>
    <w:rsid w:val="00CD689C"/>
    <w:rsid w:val="00CD6DDC"/>
    <w:rsid w:val="00CD7065"/>
    <w:rsid w:val="00CD712C"/>
    <w:rsid w:val="00CD7290"/>
    <w:rsid w:val="00CD72C4"/>
    <w:rsid w:val="00CD7645"/>
    <w:rsid w:val="00CD7761"/>
    <w:rsid w:val="00CD7A6A"/>
    <w:rsid w:val="00CD7AA8"/>
    <w:rsid w:val="00CD7B6F"/>
    <w:rsid w:val="00CD7E11"/>
    <w:rsid w:val="00CE0241"/>
    <w:rsid w:val="00CE0E62"/>
    <w:rsid w:val="00CE12CC"/>
    <w:rsid w:val="00CE16F5"/>
    <w:rsid w:val="00CE1787"/>
    <w:rsid w:val="00CE1A1D"/>
    <w:rsid w:val="00CE1B72"/>
    <w:rsid w:val="00CE2060"/>
    <w:rsid w:val="00CE2AEA"/>
    <w:rsid w:val="00CE388F"/>
    <w:rsid w:val="00CE3A4D"/>
    <w:rsid w:val="00CE3ABE"/>
    <w:rsid w:val="00CE403B"/>
    <w:rsid w:val="00CE44E1"/>
    <w:rsid w:val="00CE4F78"/>
    <w:rsid w:val="00CE552F"/>
    <w:rsid w:val="00CE5552"/>
    <w:rsid w:val="00CE5864"/>
    <w:rsid w:val="00CE5865"/>
    <w:rsid w:val="00CE58E7"/>
    <w:rsid w:val="00CE5C4C"/>
    <w:rsid w:val="00CE6B74"/>
    <w:rsid w:val="00CF02E7"/>
    <w:rsid w:val="00CF0ABC"/>
    <w:rsid w:val="00CF0D95"/>
    <w:rsid w:val="00CF105D"/>
    <w:rsid w:val="00CF150F"/>
    <w:rsid w:val="00CF1FC6"/>
    <w:rsid w:val="00CF20E3"/>
    <w:rsid w:val="00CF2E1D"/>
    <w:rsid w:val="00CF2F18"/>
    <w:rsid w:val="00CF3B0C"/>
    <w:rsid w:val="00CF3E3A"/>
    <w:rsid w:val="00CF4429"/>
    <w:rsid w:val="00CF4632"/>
    <w:rsid w:val="00CF4634"/>
    <w:rsid w:val="00CF468A"/>
    <w:rsid w:val="00CF4F16"/>
    <w:rsid w:val="00CF5557"/>
    <w:rsid w:val="00CF56E6"/>
    <w:rsid w:val="00CF58C4"/>
    <w:rsid w:val="00CF606E"/>
    <w:rsid w:val="00CF63F1"/>
    <w:rsid w:val="00CF6809"/>
    <w:rsid w:val="00CF6AF9"/>
    <w:rsid w:val="00CF6BF4"/>
    <w:rsid w:val="00CF73B8"/>
    <w:rsid w:val="00CF7614"/>
    <w:rsid w:val="00CF77F6"/>
    <w:rsid w:val="00CF787D"/>
    <w:rsid w:val="00CF78B4"/>
    <w:rsid w:val="00CF7A00"/>
    <w:rsid w:val="00D00C6D"/>
    <w:rsid w:val="00D0192F"/>
    <w:rsid w:val="00D022A7"/>
    <w:rsid w:val="00D02696"/>
    <w:rsid w:val="00D037CD"/>
    <w:rsid w:val="00D03C1E"/>
    <w:rsid w:val="00D03C33"/>
    <w:rsid w:val="00D04078"/>
    <w:rsid w:val="00D045A6"/>
    <w:rsid w:val="00D0478E"/>
    <w:rsid w:val="00D04A12"/>
    <w:rsid w:val="00D04ACB"/>
    <w:rsid w:val="00D05646"/>
    <w:rsid w:val="00D06463"/>
    <w:rsid w:val="00D07008"/>
    <w:rsid w:val="00D07693"/>
    <w:rsid w:val="00D07833"/>
    <w:rsid w:val="00D07892"/>
    <w:rsid w:val="00D07BD9"/>
    <w:rsid w:val="00D07C72"/>
    <w:rsid w:val="00D10224"/>
    <w:rsid w:val="00D106DF"/>
    <w:rsid w:val="00D108D6"/>
    <w:rsid w:val="00D11059"/>
    <w:rsid w:val="00D11433"/>
    <w:rsid w:val="00D1150D"/>
    <w:rsid w:val="00D11781"/>
    <w:rsid w:val="00D11A2B"/>
    <w:rsid w:val="00D11A2E"/>
    <w:rsid w:val="00D11B0B"/>
    <w:rsid w:val="00D120CA"/>
    <w:rsid w:val="00D122C0"/>
    <w:rsid w:val="00D12AAA"/>
    <w:rsid w:val="00D12BE2"/>
    <w:rsid w:val="00D12CB1"/>
    <w:rsid w:val="00D13176"/>
    <w:rsid w:val="00D1343F"/>
    <w:rsid w:val="00D13B5A"/>
    <w:rsid w:val="00D14C0B"/>
    <w:rsid w:val="00D14E08"/>
    <w:rsid w:val="00D15600"/>
    <w:rsid w:val="00D15CCE"/>
    <w:rsid w:val="00D15E11"/>
    <w:rsid w:val="00D1637D"/>
    <w:rsid w:val="00D168EE"/>
    <w:rsid w:val="00D16D2B"/>
    <w:rsid w:val="00D170D2"/>
    <w:rsid w:val="00D1719F"/>
    <w:rsid w:val="00D20271"/>
    <w:rsid w:val="00D20372"/>
    <w:rsid w:val="00D21A68"/>
    <w:rsid w:val="00D22046"/>
    <w:rsid w:val="00D22075"/>
    <w:rsid w:val="00D225C4"/>
    <w:rsid w:val="00D23E7D"/>
    <w:rsid w:val="00D24A50"/>
    <w:rsid w:val="00D24CB6"/>
    <w:rsid w:val="00D24DF8"/>
    <w:rsid w:val="00D25273"/>
    <w:rsid w:val="00D2538B"/>
    <w:rsid w:val="00D256CF"/>
    <w:rsid w:val="00D25898"/>
    <w:rsid w:val="00D25B0B"/>
    <w:rsid w:val="00D25C0C"/>
    <w:rsid w:val="00D26249"/>
    <w:rsid w:val="00D26645"/>
    <w:rsid w:val="00D267E3"/>
    <w:rsid w:val="00D2695C"/>
    <w:rsid w:val="00D271F0"/>
    <w:rsid w:val="00D27893"/>
    <w:rsid w:val="00D27E79"/>
    <w:rsid w:val="00D27F9D"/>
    <w:rsid w:val="00D305A3"/>
    <w:rsid w:val="00D30E2E"/>
    <w:rsid w:val="00D311FD"/>
    <w:rsid w:val="00D316F4"/>
    <w:rsid w:val="00D320ED"/>
    <w:rsid w:val="00D32435"/>
    <w:rsid w:val="00D3287D"/>
    <w:rsid w:val="00D32DD6"/>
    <w:rsid w:val="00D32F83"/>
    <w:rsid w:val="00D343E2"/>
    <w:rsid w:val="00D34553"/>
    <w:rsid w:val="00D3471F"/>
    <w:rsid w:val="00D34C85"/>
    <w:rsid w:val="00D350C3"/>
    <w:rsid w:val="00D3523C"/>
    <w:rsid w:val="00D35C52"/>
    <w:rsid w:val="00D35C68"/>
    <w:rsid w:val="00D36CB2"/>
    <w:rsid w:val="00D36F17"/>
    <w:rsid w:val="00D40496"/>
    <w:rsid w:val="00D40DBA"/>
    <w:rsid w:val="00D4230C"/>
    <w:rsid w:val="00D42ED0"/>
    <w:rsid w:val="00D43654"/>
    <w:rsid w:val="00D43823"/>
    <w:rsid w:val="00D43BD2"/>
    <w:rsid w:val="00D444AA"/>
    <w:rsid w:val="00D4457E"/>
    <w:rsid w:val="00D44749"/>
    <w:rsid w:val="00D449B2"/>
    <w:rsid w:val="00D44C87"/>
    <w:rsid w:val="00D45482"/>
    <w:rsid w:val="00D459B9"/>
    <w:rsid w:val="00D46107"/>
    <w:rsid w:val="00D46536"/>
    <w:rsid w:val="00D46993"/>
    <w:rsid w:val="00D46B4B"/>
    <w:rsid w:val="00D46FFD"/>
    <w:rsid w:val="00D47686"/>
    <w:rsid w:val="00D47ACE"/>
    <w:rsid w:val="00D50C23"/>
    <w:rsid w:val="00D510C3"/>
    <w:rsid w:val="00D510F5"/>
    <w:rsid w:val="00D514FE"/>
    <w:rsid w:val="00D51991"/>
    <w:rsid w:val="00D51A7E"/>
    <w:rsid w:val="00D52225"/>
    <w:rsid w:val="00D52D16"/>
    <w:rsid w:val="00D53014"/>
    <w:rsid w:val="00D53430"/>
    <w:rsid w:val="00D5374B"/>
    <w:rsid w:val="00D53D88"/>
    <w:rsid w:val="00D54E07"/>
    <w:rsid w:val="00D55465"/>
    <w:rsid w:val="00D55B04"/>
    <w:rsid w:val="00D55CAF"/>
    <w:rsid w:val="00D55FF8"/>
    <w:rsid w:val="00D561AE"/>
    <w:rsid w:val="00D568E2"/>
    <w:rsid w:val="00D568F7"/>
    <w:rsid w:val="00D56D2C"/>
    <w:rsid w:val="00D575B9"/>
    <w:rsid w:val="00D57764"/>
    <w:rsid w:val="00D578DE"/>
    <w:rsid w:val="00D579D5"/>
    <w:rsid w:val="00D601DA"/>
    <w:rsid w:val="00D60911"/>
    <w:rsid w:val="00D609F1"/>
    <w:rsid w:val="00D60FF7"/>
    <w:rsid w:val="00D61094"/>
    <w:rsid w:val="00D610A6"/>
    <w:rsid w:val="00D6115D"/>
    <w:rsid w:val="00D61A72"/>
    <w:rsid w:val="00D61CEB"/>
    <w:rsid w:val="00D61D77"/>
    <w:rsid w:val="00D61F9B"/>
    <w:rsid w:val="00D6214C"/>
    <w:rsid w:val="00D62294"/>
    <w:rsid w:val="00D624D6"/>
    <w:rsid w:val="00D62650"/>
    <w:rsid w:val="00D62816"/>
    <w:rsid w:val="00D63471"/>
    <w:rsid w:val="00D6349F"/>
    <w:rsid w:val="00D636CF"/>
    <w:rsid w:val="00D63A7E"/>
    <w:rsid w:val="00D6452F"/>
    <w:rsid w:val="00D64C30"/>
    <w:rsid w:val="00D6524C"/>
    <w:rsid w:val="00D6566C"/>
    <w:rsid w:val="00D65ACE"/>
    <w:rsid w:val="00D6635B"/>
    <w:rsid w:val="00D66D18"/>
    <w:rsid w:val="00D670B3"/>
    <w:rsid w:val="00D674AE"/>
    <w:rsid w:val="00D6750F"/>
    <w:rsid w:val="00D67E9D"/>
    <w:rsid w:val="00D708E1"/>
    <w:rsid w:val="00D70A3B"/>
    <w:rsid w:val="00D70F71"/>
    <w:rsid w:val="00D710A7"/>
    <w:rsid w:val="00D710EA"/>
    <w:rsid w:val="00D71194"/>
    <w:rsid w:val="00D71230"/>
    <w:rsid w:val="00D712F9"/>
    <w:rsid w:val="00D7155B"/>
    <w:rsid w:val="00D71E8C"/>
    <w:rsid w:val="00D71EDF"/>
    <w:rsid w:val="00D721A7"/>
    <w:rsid w:val="00D72371"/>
    <w:rsid w:val="00D72749"/>
    <w:rsid w:val="00D7362B"/>
    <w:rsid w:val="00D7365D"/>
    <w:rsid w:val="00D73905"/>
    <w:rsid w:val="00D73D80"/>
    <w:rsid w:val="00D749ED"/>
    <w:rsid w:val="00D75A09"/>
    <w:rsid w:val="00D76722"/>
    <w:rsid w:val="00D76BDC"/>
    <w:rsid w:val="00D770D1"/>
    <w:rsid w:val="00D777BF"/>
    <w:rsid w:val="00D778A2"/>
    <w:rsid w:val="00D77EA6"/>
    <w:rsid w:val="00D80F2C"/>
    <w:rsid w:val="00D80F65"/>
    <w:rsid w:val="00D81197"/>
    <w:rsid w:val="00D812D0"/>
    <w:rsid w:val="00D812F5"/>
    <w:rsid w:val="00D815CC"/>
    <w:rsid w:val="00D81E8D"/>
    <w:rsid w:val="00D82107"/>
    <w:rsid w:val="00D82B65"/>
    <w:rsid w:val="00D82BEC"/>
    <w:rsid w:val="00D82D77"/>
    <w:rsid w:val="00D830E7"/>
    <w:rsid w:val="00D83183"/>
    <w:rsid w:val="00D834C6"/>
    <w:rsid w:val="00D83668"/>
    <w:rsid w:val="00D843BE"/>
    <w:rsid w:val="00D8451E"/>
    <w:rsid w:val="00D84965"/>
    <w:rsid w:val="00D84F24"/>
    <w:rsid w:val="00D857FB"/>
    <w:rsid w:val="00D863CC"/>
    <w:rsid w:val="00D87446"/>
    <w:rsid w:val="00D9034F"/>
    <w:rsid w:val="00D9063E"/>
    <w:rsid w:val="00D90C7E"/>
    <w:rsid w:val="00D90CBF"/>
    <w:rsid w:val="00D91220"/>
    <w:rsid w:val="00D916A8"/>
    <w:rsid w:val="00D916DD"/>
    <w:rsid w:val="00D91D59"/>
    <w:rsid w:val="00D91E54"/>
    <w:rsid w:val="00D923EE"/>
    <w:rsid w:val="00D92676"/>
    <w:rsid w:val="00D92A82"/>
    <w:rsid w:val="00D92EC4"/>
    <w:rsid w:val="00D93392"/>
    <w:rsid w:val="00D93918"/>
    <w:rsid w:val="00D939F6"/>
    <w:rsid w:val="00D9401B"/>
    <w:rsid w:val="00D946E8"/>
    <w:rsid w:val="00D9510A"/>
    <w:rsid w:val="00D95B21"/>
    <w:rsid w:val="00D95EFA"/>
    <w:rsid w:val="00D95FD1"/>
    <w:rsid w:val="00D96237"/>
    <w:rsid w:val="00D9685A"/>
    <w:rsid w:val="00D96B1F"/>
    <w:rsid w:val="00D96C89"/>
    <w:rsid w:val="00D9738B"/>
    <w:rsid w:val="00DA012B"/>
    <w:rsid w:val="00DA066B"/>
    <w:rsid w:val="00DA0E9C"/>
    <w:rsid w:val="00DA111F"/>
    <w:rsid w:val="00DA144C"/>
    <w:rsid w:val="00DA15EE"/>
    <w:rsid w:val="00DA1D55"/>
    <w:rsid w:val="00DA1E79"/>
    <w:rsid w:val="00DA26BC"/>
    <w:rsid w:val="00DA2736"/>
    <w:rsid w:val="00DA2D9B"/>
    <w:rsid w:val="00DA3459"/>
    <w:rsid w:val="00DA3581"/>
    <w:rsid w:val="00DA3609"/>
    <w:rsid w:val="00DA37D7"/>
    <w:rsid w:val="00DA3F68"/>
    <w:rsid w:val="00DA4C79"/>
    <w:rsid w:val="00DA4D27"/>
    <w:rsid w:val="00DA58C9"/>
    <w:rsid w:val="00DA6228"/>
    <w:rsid w:val="00DA6860"/>
    <w:rsid w:val="00DA6EC0"/>
    <w:rsid w:val="00DB0854"/>
    <w:rsid w:val="00DB093F"/>
    <w:rsid w:val="00DB0CC3"/>
    <w:rsid w:val="00DB11B7"/>
    <w:rsid w:val="00DB172A"/>
    <w:rsid w:val="00DB26F8"/>
    <w:rsid w:val="00DB3211"/>
    <w:rsid w:val="00DB3932"/>
    <w:rsid w:val="00DB3A83"/>
    <w:rsid w:val="00DB468F"/>
    <w:rsid w:val="00DB4943"/>
    <w:rsid w:val="00DB58D5"/>
    <w:rsid w:val="00DB61B9"/>
    <w:rsid w:val="00DB6592"/>
    <w:rsid w:val="00DB6D1B"/>
    <w:rsid w:val="00DB7BA2"/>
    <w:rsid w:val="00DC0019"/>
    <w:rsid w:val="00DC0072"/>
    <w:rsid w:val="00DC024D"/>
    <w:rsid w:val="00DC0924"/>
    <w:rsid w:val="00DC155E"/>
    <w:rsid w:val="00DC19A5"/>
    <w:rsid w:val="00DC465B"/>
    <w:rsid w:val="00DC4C81"/>
    <w:rsid w:val="00DC4D08"/>
    <w:rsid w:val="00DC4EBC"/>
    <w:rsid w:val="00DC52D2"/>
    <w:rsid w:val="00DC58F7"/>
    <w:rsid w:val="00DC59BD"/>
    <w:rsid w:val="00DC5F5B"/>
    <w:rsid w:val="00DC67DB"/>
    <w:rsid w:val="00DC750E"/>
    <w:rsid w:val="00DC7A58"/>
    <w:rsid w:val="00DC7B1A"/>
    <w:rsid w:val="00DD0332"/>
    <w:rsid w:val="00DD0590"/>
    <w:rsid w:val="00DD0BD0"/>
    <w:rsid w:val="00DD0D83"/>
    <w:rsid w:val="00DD1441"/>
    <w:rsid w:val="00DD170F"/>
    <w:rsid w:val="00DD1C06"/>
    <w:rsid w:val="00DD20D2"/>
    <w:rsid w:val="00DD2589"/>
    <w:rsid w:val="00DD2A4A"/>
    <w:rsid w:val="00DD3693"/>
    <w:rsid w:val="00DD36D9"/>
    <w:rsid w:val="00DD3788"/>
    <w:rsid w:val="00DD3EA9"/>
    <w:rsid w:val="00DD4461"/>
    <w:rsid w:val="00DD4956"/>
    <w:rsid w:val="00DD4D9F"/>
    <w:rsid w:val="00DD4E2B"/>
    <w:rsid w:val="00DD50FC"/>
    <w:rsid w:val="00DD5182"/>
    <w:rsid w:val="00DD52C4"/>
    <w:rsid w:val="00DD5557"/>
    <w:rsid w:val="00DD55BD"/>
    <w:rsid w:val="00DD5D50"/>
    <w:rsid w:val="00DD646C"/>
    <w:rsid w:val="00DD6745"/>
    <w:rsid w:val="00DD6F33"/>
    <w:rsid w:val="00DD7006"/>
    <w:rsid w:val="00DD7391"/>
    <w:rsid w:val="00DE0871"/>
    <w:rsid w:val="00DE0A68"/>
    <w:rsid w:val="00DE0F9D"/>
    <w:rsid w:val="00DE23BF"/>
    <w:rsid w:val="00DE38F3"/>
    <w:rsid w:val="00DE3C33"/>
    <w:rsid w:val="00DE3EEC"/>
    <w:rsid w:val="00DE5618"/>
    <w:rsid w:val="00DE58C4"/>
    <w:rsid w:val="00DE6407"/>
    <w:rsid w:val="00DE6718"/>
    <w:rsid w:val="00DE75C8"/>
    <w:rsid w:val="00DF0709"/>
    <w:rsid w:val="00DF0E6E"/>
    <w:rsid w:val="00DF110D"/>
    <w:rsid w:val="00DF1262"/>
    <w:rsid w:val="00DF129E"/>
    <w:rsid w:val="00DF13DB"/>
    <w:rsid w:val="00DF14B6"/>
    <w:rsid w:val="00DF1D51"/>
    <w:rsid w:val="00DF1F4F"/>
    <w:rsid w:val="00DF2467"/>
    <w:rsid w:val="00DF31CF"/>
    <w:rsid w:val="00DF31D1"/>
    <w:rsid w:val="00DF36ED"/>
    <w:rsid w:val="00DF3B79"/>
    <w:rsid w:val="00DF3EBE"/>
    <w:rsid w:val="00DF44C1"/>
    <w:rsid w:val="00DF4793"/>
    <w:rsid w:val="00DF47BD"/>
    <w:rsid w:val="00DF51C0"/>
    <w:rsid w:val="00DF54AE"/>
    <w:rsid w:val="00DF57CD"/>
    <w:rsid w:val="00DF73F9"/>
    <w:rsid w:val="00DF7CF0"/>
    <w:rsid w:val="00E00117"/>
    <w:rsid w:val="00E00B35"/>
    <w:rsid w:val="00E018A8"/>
    <w:rsid w:val="00E0199D"/>
    <w:rsid w:val="00E01B9C"/>
    <w:rsid w:val="00E01D58"/>
    <w:rsid w:val="00E0202F"/>
    <w:rsid w:val="00E02502"/>
    <w:rsid w:val="00E0252D"/>
    <w:rsid w:val="00E028FB"/>
    <w:rsid w:val="00E02CA0"/>
    <w:rsid w:val="00E03462"/>
    <w:rsid w:val="00E0482C"/>
    <w:rsid w:val="00E050EE"/>
    <w:rsid w:val="00E055B7"/>
    <w:rsid w:val="00E05909"/>
    <w:rsid w:val="00E0597C"/>
    <w:rsid w:val="00E05C1F"/>
    <w:rsid w:val="00E06FAB"/>
    <w:rsid w:val="00E070F9"/>
    <w:rsid w:val="00E074B2"/>
    <w:rsid w:val="00E07833"/>
    <w:rsid w:val="00E07DB0"/>
    <w:rsid w:val="00E07FA4"/>
    <w:rsid w:val="00E10336"/>
    <w:rsid w:val="00E10974"/>
    <w:rsid w:val="00E10A07"/>
    <w:rsid w:val="00E10AEC"/>
    <w:rsid w:val="00E11158"/>
    <w:rsid w:val="00E11DBC"/>
    <w:rsid w:val="00E12234"/>
    <w:rsid w:val="00E1255B"/>
    <w:rsid w:val="00E1280A"/>
    <w:rsid w:val="00E129DB"/>
    <w:rsid w:val="00E129FE"/>
    <w:rsid w:val="00E13C2A"/>
    <w:rsid w:val="00E13CCD"/>
    <w:rsid w:val="00E13CD8"/>
    <w:rsid w:val="00E142CD"/>
    <w:rsid w:val="00E14B15"/>
    <w:rsid w:val="00E14CC8"/>
    <w:rsid w:val="00E162FA"/>
    <w:rsid w:val="00E1755F"/>
    <w:rsid w:val="00E17613"/>
    <w:rsid w:val="00E17E11"/>
    <w:rsid w:val="00E17F1B"/>
    <w:rsid w:val="00E200F4"/>
    <w:rsid w:val="00E20330"/>
    <w:rsid w:val="00E205D0"/>
    <w:rsid w:val="00E20A81"/>
    <w:rsid w:val="00E20E3D"/>
    <w:rsid w:val="00E20E3E"/>
    <w:rsid w:val="00E2191E"/>
    <w:rsid w:val="00E21E4A"/>
    <w:rsid w:val="00E22238"/>
    <w:rsid w:val="00E22F0E"/>
    <w:rsid w:val="00E230C7"/>
    <w:rsid w:val="00E243B0"/>
    <w:rsid w:val="00E24795"/>
    <w:rsid w:val="00E24B79"/>
    <w:rsid w:val="00E24BC9"/>
    <w:rsid w:val="00E24D07"/>
    <w:rsid w:val="00E24E90"/>
    <w:rsid w:val="00E2526D"/>
    <w:rsid w:val="00E2547A"/>
    <w:rsid w:val="00E25888"/>
    <w:rsid w:val="00E25DC5"/>
    <w:rsid w:val="00E269A7"/>
    <w:rsid w:val="00E26A92"/>
    <w:rsid w:val="00E26FD1"/>
    <w:rsid w:val="00E270A3"/>
    <w:rsid w:val="00E27782"/>
    <w:rsid w:val="00E27BF7"/>
    <w:rsid w:val="00E30067"/>
    <w:rsid w:val="00E30205"/>
    <w:rsid w:val="00E30356"/>
    <w:rsid w:val="00E3056A"/>
    <w:rsid w:val="00E306C1"/>
    <w:rsid w:val="00E30CB6"/>
    <w:rsid w:val="00E30CDB"/>
    <w:rsid w:val="00E31418"/>
    <w:rsid w:val="00E318B6"/>
    <w:rsid w:val="00E31C01"/>
    <w:rsid w:val="00E3239F"/>
    <w:rsid w:val="00E32B92"/>
    <w:rsid w:val="00E3361B"/>
    <w:rsid w:val="00E339BF"/>
    <w:rsid w:val="00E33D3C"/>
    <w:rsid w:val="00E3494B"/>
    <w:rsid w:val="00E34ADB"/>
    <w:rsid w:val="00E362C6"/>
    <w:rsid w:val="00E366FF"/>
    <w:rsid w:val="00E367C2"/>
    <w:rsid w:val="00E36B27"/>
    <w:rsid w:val="00E36C29"/>
    <w:rsid w:val="00E36E8D"/>
    <w:rsid w:val="00E36FD8"/>
    <w:rsid w:val="00E37A00"/>
    <w:rsid w:val="00E37C13"/>
    <w:rsid w:val="00E37CEE"/>
    <w:rsid w:val="00E403C4"/>
    <w:rsid w:val="00E40840"/>
    <w:rsid w:val="00E41528"/>
    <w:rsid w:val="00E41E67"/>
    <w:rsid w:val="00E42029"/>
    <w:rsid w:val="00E42B35"/>
    <w:rsid w:val="00E42E40"/>
    <w:rsid w:val="00E43095"/>
    <w:rsid w:val="00E434DB"/>
    <w:rsid w:val="00E438EE"/>
    <w:rsid w:val="00E4484F"/>
    <w:rsid w:val="00E44A6C"/>
    <w:rsid w:val="00E45225"/>
    <w:rsid w:val="00E4538A"/>
    <w:rsid w:val="00E4553E"/>
    <w:rsid w:val="00E46D2B"/>
    <w:rsid w:val="00E4735F"/>
    <w:rsid w:val="00E47D41"/>
    <w:rsid w:val="00E506EB"/>
    <w:rsid w:val="00E5081B"/>
    <w:rsid w:val="00E50A2A"/>
    <w:rsid w:val="00E510F6"/>
    <w:rsid w:val="00E512D3"/>
    <w:rsid w:val="00E514A3"/>
    <w:rsid w:val="00E51B85"/>
    <w:rsid w:val="00E51DB3"/>
    <w:rsid w:val="00E52BC4"/>
    <w:rsid w:val="00E5303D"/>
    <w:rsid w:val="00E53C84"/>
    <w:rsid w:val="00E54281"/>
    <w:rsid w:val="00E54491"/>
    <w:rsid w:val="00E54BD3"/>
    <w:rsid w:val="00E55641"/>
    <w:rsid w:val="00E556C8"/>
    <w:rsid w:val="00E55830"/>
    <w:rsid w:val="00E55D54"/>
    <w:rsid w:val="00E56617"/>
    <w:rsid w:val="00E56C46"/>
    <w:rsid w:val="00E575C2"/>
    <w:rsid w:val="00E57D7B"/>
    <w:rsid w:val="00E6087D"/>
    <w:rsid w:val="00E60A98"/>
    <w:rsid w:val="00E61321"/>
    <w:rsid w:val="00E6184B"/>
    <w:rsid w:val="00E61BBA"/>
    <w:rsid w:val="00E61CDD"/>
    <w:rsid w:val="00E61D56"/>
    <w:rsid w:val="00E61D95"/>
    <w:rsid w:val="00E61F58"/>
    <w:rsid w:val="00E6237E"/>
    <w:rsid w:val="00E628C0"/>
    <w:rsid w:val="00E62EF0"/>
    <w:rsid w:val="00E640CF"/>
    <w:rsid w:val="00E6429F"/>
    <w:rsid w:val="00E64372"/>
    <w:rsid w:val="00E64BED"/>
    <w:rsid w:val="00E652BE"/>
    <w:rsid w:val="00E655C8"/>
    <w:rsid w:val="00E6631F"/>
    <w:rsid w:val="00E668EB"/>
    <w:rsid w:val="00E66B87"/>
    <w:rsid w:val="00E672BE"/>
    <w:rsid w:val="00E67658"/>
    <w:rsid w:val="00E67B2C"/>
    <w:rsid w:val="00E71237"/>
    <w:rsid w:val="00E7164F"/>
    <w:rsid w:val="00E7183D"/>
    <w:rsid w:val="00E71F30"/>
    <w:rsid w:val="00E720E5"/>
    <w:rsid w:val="00E72CCC"/>
    <w:rsid w:val="00E72E8E"/>
    <w:rsid w:val="00E73017"/>
    <w:rsid w:val="00E74196"/>
    <w:rsid w:val="00E74DE5"/>
    <w:rsid w:val="00E75611"/>
    <w:rsid w:val="00E75756"/>
    <w:rsid w:val="00E7577E"/>
    <w:rsid w:val="00E75831"/>
    <w:rsid w:val="00E761E6"/>
    <w:rsid w:val="00E77938"/>
    <w:rsid w:val="00E77940"/>
    <w:rsid w:val="00E779C6"/>
    <w:rsid w:val="00E80F48"/>
    <w:rsid w:val="00E82497"/>
    <w:rsid w:val="00E82619"/>
    <w:rsid w:val="00E82694"/>
    <w:rsid w:val="00E829C8"/>
    <w:rsid w:val="00E8385F"/>
    <w:rsid w:val="00E847A5"/>
    <w:rsid w:val="00E84B57"/>
    <w:rsid w:val="00E84E8E"/>
    <w:rsid w:val="00E850B3"/>
    <w:rsid w:val="00E85EFB"/>
    <w:rsid w:val="00E864BF"/>
    <w:rsid w:val="00E86549"/>
    <w:rsid w:val="00E87046"/>
    <w:rsid w:val="00E8774E"/>
    <w:rsid w:val="00E8793C"/>
    <w:rsid w:val="00E9023D"/>
    <w:rsid w:val="00E905BB"/>
    <w:rsid w:val="00E9097F"/>
    <w:rsid w:val="00E9118A"/>
    <w:rsid w:val="00E91231"/>
    <w:rsid w:val="00E914AE"/>
    <w:rsid w:val="00E91B24"/>
    <w:rsid w:val="00E91C4D"/>
    <w:rsid w:val="00E92CB8"/>
    <w:rsid w:val="00E93827"/>
    <w:rsid w:val="00E93C48"/>
    <w:rsid w:val="00E93FDB"/>
    <w:rsid w:val="00E9475D"/>
    <w:rsid w:val="00E9584D"/>
    <w:rsid w:val="00E95E35"/>
    <w:rsid w:val="00E9615D"/>
    <w:rsid w:val="00E96C9A"/>
    <w:rsid w:val="00E975A9"/>
    <w:rsid w:val="00E97E44"/>
    <w:rsid w:val="00EA0399"/>
    <w:rsid w:val="00EA0410"/>
    <w:rsid w:val="00EA0754"/>
    <w:rsid w:val="00EA07CF"/>
    <w:rsid w:val="00EA1580"/>
    <w:rsid w:val="00EA16C9"/>
    <w:rsid w:val="00EA20B9"/>
    <w:rsid w:val="00EA27AD"/>
    <w:rsid w:val="00EA3ADD"/>
    <w:rsid w:val="00EA3C8D"/>
    <w:rsid w:val="00EA3CBB"/>
    <w:rsid w:val="00EA3F2B"/>
    <w:rsid w:val="00EA4D8F"/>
    <w:rsid w:val="00EA561E"/>
    <w:rsid w:val="00EA5DA7"/>
    <w:rsid w:val="00EA5F7A"/>
    <w:rsid w:val="00EA6442"/>
    <w:rsid w:val="00EA685D"/>
    <w:rsid w:val="00EA6D7B"/>
    <w:rsid w:val="00EA6E8F"/>
    <w:rsid w:val="00EA7015"/>
    <w:rsid w:val="00EA74AD"/>
    <w:rsid w:val="00EA753B"/>
    <w:rsid w:val="00EA7620"/>
    <w:rsid w:val="00EA7A19"/>
    <w:rsid w:val="00EA7DD8"/>
    <w:rsid w:val="00EB1014"/>
    <w:rsid w:val="00EB2A8D"/>
    <w:rsid w:val="00EB3296"/>
    <w:rsid w:val="00EB3A53"/>
    <w:rsid w:val="00EB3DFE"/>
    <w:rsid w:val="00EB3EC3"/>
    <w:rsid w:val="00EB4039"/>
    <w:rsid w:val="00EB44B8"/>
    <w:rsid w:val="00EB53AB"/>
    <w:rsid w:val="00EB56E8"/>
    <w:rsid w:val="00EB5846"/>
    <w:rsid w:val="00EB5DCB"/>
    <w:rsid w:val="00EB5FE7"/>
    <w:rsid w:val="00EB6712"/>
    <w:rsid w:val="00EB7034"/>
    <w:rsid w:val="00EC01B3"/>
    <w:rsid w:val="00EC0DC1"/>
    <w:rsid w:val="00EC0DC4"/>
    <w:rsid w:val="00EC12B1"/>
    <w:rsid w:val="00EC1624"/>
    <w:rsid w:val="00EC1657"/>
    <w:rsid w:val="00EC172D"/>
    <w:rsid w:val="00EC1AB2"/>
    <w:rsid w:val="00EC2366"/>
    <w:rsid w:val="00EC2AC9"/>
    <w:rsid w:val="00EC2C92"/>
    <w:rsid w:val="00EC2CDE"/>
    <w:rsid w:val="00EC328F"/>
    <w:rsid w:val="00EC3484"/>
    <w:rsid w:val="00EC36BF"/>
    <w:rsid w:val="00EC37A3"/>
    <w:rsid w:val="00EC38E4"/>
    <w:rsid w:val="00EC3B41"/>
    <w:rsid w:val="00EC4437"/>
    <w:rsid w:val="00EC492F"/>
    <w:rsid w:val="00EC4FB4"/>
    <w:rsid w:val="00EC54F3"/>
    <w:rsid w:val="00EC5959"/>
    <w:rsid w:val="00EC5971"/>
    <w:rsid w:val="00EC5BF5"/>
    <w:rsid w:val="00EC6739"/>
    <w:rsid w:val="00EC6856"/>
    <w:rsid w:val="00EC73CF"/>
    <w:rsid w:val="00EC7634"/>
    <w:rsid w:val="00EC788B"/>
    <w:rsid w:val="00ED0E68"/>
    <w:rsid w:val="00ED10DB"/>
    <w:rsid w:val="00ED1450"/>
    <w:rsid w:val="00ED178A"/>
    <w:rsid w:val="00ED189C"/>
    <w:rsid w:val="00ED1C5C"/>
    <w:rsid w:val="00ED283D"/>
    <w:rsid w:val="00ED325A"/>
    <w:rsid w:val="00ED3698"/>
    <w:rsid w:val="00ED43CB"/>
    <w:rsid w:val="00ED43D0"/>
    <w:rsid w:val="00ED4C42"/>
    <w:rsid w:val="00ED4D9F"/>
    <w:rsid w:val="00ED54D9"/>
    <w:rsid w:val="00ED5923"/>
    <w:rsid w:val="00ED5A0B"/>
    <w:rsid w:val="00ED5E92"/>
    <w:rsid w:val="00ED66BB"/>
    <w:rsid w:val="00ED71E1"/>
    <w:rsid w:val="00ED731A"/>
    <w:rsid w:val="00ED765B"/>
    <w:rsid w:val="00EE05A5"/>
    <w:rsid w:val="00EE1BEA"/>
    <w:rsid w:val="00EE25C5"/>
    <w:rsid w:val="00EE2FAF"/>
    <w:rsid w:val="00EE402E"/>
    <w:rsid w:val="00EE4237"/>
    <w:rsid w:val="00EE44B7"/>
    <w:rsid w:val="00EE4A77"/>
    <w:rsid w:val="00EE4F03"/>
    <w:rsid w:val="00EE4F7E"/>
    <w:rsid w:val="00EE519F"/>
    <w:rsid w:val="00EE54C3"/>
    <w:rsid w:val="00EE54E9"/>
    <w:rsid w:val="00EE5BE0"/>
    <w:rsid w:val="00EE5D0C"/>
    <w:rsid w:val="00EE5EDB"/>
    <w:rsid w:val="00EE6A72"/>
    <w:rsid w:val="00EE76D0"/>
    <w:rsid w:val="00EF03A9"/>
    <w:rsid w:val="00EF06F7"/>
    <w:rsid w:val="00EF12FE"/>
    <w:rsid w:val="00EF19A7"/>
    <w:rsid w:val="00EF1CA7"/>
    <w:rsid w:val="00EF1FBF"/>
    <w:rsid w:val="00EF2572"/>
    <w:rsid w:val="00EF26EB"/>
    <w:rsid w:val="00EF35D6"/>
    <w:rsid w:val="00EF3621"/>
    <w:rsid w:val="00EF395C"/>
    <w:rsid w:val="00EF3A1A"/>
    <w:rsid w:val="00EF40A8"/>
    <w:rsid w:val="00EF40B6"/>
    <w:rsid w:val="00EF4460"/>
    <w:rsid w:val="00EF48DA"/>
    <w:rsid w:val="00EF5024"/>
    <w:rsid w:val="00EF5467"/>
    <w:rsid w:val="00EF5A7F"/>
    <w:rsid w:val="00EF5AB8"/>
    <w:rsid w:val="00EF5D5D"/>
    <w:rsid w:val="00EF5E5B"/>
    <w:rsid w:val="00EF6428"/>
    <w:rsid w:val="00EF74CD"/>
    <w:rsid w:val="00EF76F1"/>
    <w:rsid w:val="00EF7F68"/>
    <w:rsid w:val="00F00F32"/>
    <w:rsid w:val="00F0107B"/>
    <w:rsid w:val="00F0109B"/>
    <w:rsid w:val="00F0115C"/>
    <w:rsid w:val="00F01615"/>
    <w:rsid w:val="00F01C2A"/>
    <w:rsid w:val="00F02000"/>
    <w:rsid w:val="00F0202F"/>
    <w:rsid w:val="00F02476"/>
    <w:rsid w:val="00F02582"/>
    <w:rsid w:val="00F03A8E"/>
    <w:rsid w:val="00F03AA7"/>
    <w:rsid w:val="00F03AD0"/>
    <w:rsid w:val="00F03B07"/>
    <w:rsid w:val="00F03C0F"/>
    <w:rsid w:val="00F03E02"/>
    <w:rsid w:val="00F041A4"/>
    <w:rsid w:val="00F04302"/>
    <w:rsid w:val="00F05232"/>
    <w:rsid w:val="00F05681"/>
    <w:rsid w:val="00F0578D"/>
    <w:rsid w:val="00F05ABB"/>
    <w:rsid w:val="00F06297"/>
    <w:rsid w:val="00F06301"/>
    <w:rsid w:val="00F06610"/>
    <w:rsid w:val="00F06698"/>
    <w:rsid w:val="00F069AC"/>
    <w:rsid w:val="00F06AC0"/>
    <w:rsid w:val="00F06CA1"/>
    <w:rsid w:val="00F07257"/>
    <w:rsid w:val="00F0788E"/>
    <w:rsid w:val="00F07ADB"/>
    <w:rsid w:val="00F1018A"/>
    <w:rsid w:val="00F10A38"/>
    <w:rsid w:val="00F10DC1"/>
    <w:rsid w:val="00F11179"/>
    <w:rsid w:val="00F11E95"/>
    <w:rsid w:val="00F11FFA"/>
    <w:rsid w:val="00F12B6D"/>
    <w:rsid w:val="00F12B87"/>
    <w:rsid w:val="00F12D40"/>
    <w:rsid w:val="00F134B4"/>
    <w:rsid w:val="00F1456C"/>
    <w:rsid w:val="00F1461F"/>
    <w:rsid w:val="00F146D3"/>
    <w:rsid w:val="00F14712"/>
    <w:rsid w:val="00F1491F"/>
    <w:rsid w:val="00F149F1"/>
    <w:rsid w:val="00F14E19"/>
    <w:rsid w:val="00F15AB7"/>
    <w:rsid w:val="00F1634E"/>
    <w:rsid w:val="00F166AC"/>
    <w:rsid w:val="00F17470"/>
    <w:rsid w:val="00F1763F"/>
    <w:rsid w:val="00F17B25"/>
    <w:rsid w:val="00F204BB"/>
    <w:rsid w:val="00F20C7F"/>
    <w:rsid w:val="00F21345"/>
    <w:rsid w:val="00F21903"/>
    <w:rsid w:val="00F23CC7"/>
    <w:rsid w:val="00F247D1"/>
    <w:rsid w:val="00F247DA"/>
    <w:rsid w:val="00F2633C"/>
    <w:rsid w:val="00F26361"/>
    <w:rsid w:val="00F2639F"/>
    <w:rsid w:val="00F26825"/>
    <w:rsid w:val="00F26BEE"/>
    <w:rsid w:val="00F27937"/>
    <w:rsid w:val="00F27F3B"/>
    <w:rsid w:val="00F27FD5"/>
    <w:rsid w:val="00F31235"/>
    <w:rsid w:val="00F312A7"/>
    <w:rsid w:val="00F31413"/>
    <w:rsid w:val="00F314AC"/>
    <w:rsid w:val="00F31CAD"/>
    <w:rsid w:val="00F32E20"/>
    <w:rsid w:val="00F33151"/>
    <w:rsid w:val="00F332A8"/>
    <w:rsid w:val="00F34765"/>
    <w:rsid w:val="00F34A25"/>
    <w:rsid w:val="00F34D95"/>
    <w:rsid w:val="00F34EAE"/>
    <w:rsid w:val="00F360D3"/>
    <w:rsid w:val="00F3643C"/>
    <w:rsid w:val="00F3671A"/>
    <w:rsid w:val="00F36DD3"/>
    <w:rsid w:val="00F36E3F"/>
    <w:rsid w:val="00F36EF8"/>
    <w:rsid w:val="00F36F6D"/>
    <w:rsid w:val="00F36FC5"/>
    <w:rsid w:val="00F401BB"/>
    <w:rsid w:val="00F408BF"/>
    <w:rsid w:val="00F4106B"/>
    <w:rsid w:val="00F410F8"/>
    <w:rsid w:val="00F41C57"/>
    <w:rsid w:val="00F42A4F"/>
    <w:rsid w:val="00F42CA3"/>
    <w:rsid w:val="00F43AE5"/>
    <w:rsid w:val="00F43B22"/>
    <w:rsid w:val="00F441E0"/>
    <w:rsid w:val="00F44849"/>
    <w:rsid w:val="00F44C68"/>
    <w:rsid w:val="00F45230"/>
    <w:rsid w:val="00F45277"/>
    <w:rsid w:val="00F45692"/>
    <w:rsid w:val="00F463E2"/>
    <w:rsid w:val="00F46548"/>
    <w:rsid w:val="00F46BEE"/>
    <w:rsid w:val="00F4773F"/>
    <w:rsid w:val="00F50204"/>
    <w:rsid w:val="00F507B4"/>
    <w:rsid w:val="00F508CB"/>
    <w:rsid w:val="00F50B45"/>
    <w:rsid w:val="00F5129D"/>
    <w:rsid w:val="00F51549"/>
    <w:rsid w:val="00F51BE7"/>
    <w:rsid w:val="00F51FA5"/>
    <w:rsid w:val="00F52D65"/>
    <w:rsid w:val="00F530E3"/>
    <w:rsid w:val="00F53FEE"/>
    <w:rsid w:val="00F548A2"/>
    <w:rsid w:val="00F54900"/>
    <w:rsid w:val="00F5520D"/>
    <w:rsid w:val="00F55E2A"/>
    <w:rsid w:val="00F560A4"/>
    <w:rsid w:val="00F560EC"/>
    <w:rsid w:val="00F57282"/>
    <w:rsid w:val="00F57AC9"/>
    <w:rsid w:val="00F57F1D"/>
    <w:rsid w:val="00F60B93"/>
    <w:rsid w:val="00F60BD7"/>
    <w:rsid w:val="00F61D77"/>
    <w:rsid w:val="00F61D90"/>
    <w:rsid w:val="00F61DFD"/>
    <w:rsid w:val="00F63287"/>
    <w:rsid w:val="00F6432E"/>
    <w:rsid w:val="00F6466C"/>
    <w:rsid w:val="00F64A65"/>
    <w:rsid w:val="00F64CA3"/>
    <w:rsid w:val="00F65A1D"/>
    <w:rsid w:val="00F66019"/>
    <w:rsid w:val="00F66B56"/>
    <w:rsid w:val="00F66BEE"/>
    <w:rsid w:val="00F66C38"/>
    <w:rsid w:val="00F672FA"/>
    <w:rsid w:val="00F674ED"/>
    <w:rsid w:val="00F678A5"/>
    <w:rsid w:val="00F67B42"/>
    <w:rsid w:val="00F67D05"/>
    <w:rsid w:val="00F67D17"/>
    <w:rsid w:val="00F70752"/>
    <w:rsid w:val="00F70B17"/>
    <w:rsid w:val="00F71313"/>
    <w:rsid w:val="00F71BD7"/>
    <w:rsid w:val="00F72194"/>
    <w:rsid w:val="00F722D6"/>
    <w:rsid w:val="00F72914"/>
    <w:rsid w:val="00F7296A"/>
    <w:rsid w:val="00F72AA6"/>
    <w:rsid w:val="00F747DC"/>
    <w:rsid w:val="00F74893"/>
    <w:rsid w:val="00F74918"/>
    <w:rsid w:val="00F74E8C"/>
    <w:rsid w:val="00F756F6"/>
    <w:rsid w:val="00F75C38"/>
    <w:rsid w:val="00F75F70"/>
    <w:rsid w:val="00F769C2"/>
    <w:rsid w:val="00F77FD3"/>
    <w:rsid w:val="00F808A9"/>
    <w:rsid w:val="00F81A25"/>
    <w:rsid w:val="00F826CB"/>
    <w:rsid w:val="00F83046"/>
    <w:rsid w:val="00F83D52"/>
    <w:rsid w:val="00F849B3"/>
    <w:rsid w:val="00F84B47"/>
    <w:rsid w:val="00F851E3"/>
    <w:rsid w:val="00F85562"/>
    <w:rsid w:val="00F87272"/>
    <w:rsid w:val="00F87AD3"/>
    <w:rsid w:val="00F87B6C"/>
    <w:rsid w:val="00F87BD5"/>
    <w:rsid w:val="00F90285"/>
    <w:rsid w:val="00F904E1"/>
    <w:rsid w:val="00F906DD"/>
    <w:rsid w:val="00F90EB2"/>
    <w:rsid w:val="00F910B9"/>
    <w:rsid w:val="00F911AF"/>
    <w:rsid w:val="00F91C92"/>
    <w:rsid w:val="00F91D26"/>
    <w:rsid w:val="00F920C1"/>
    <w:rsid w:val="00F928EB"/>
    <w:rsid w:val="00F93BDA"/>
    <w:rsid w:val="00F93BF5"/>
    <w:rsid w:val="00F93FF3"/>
    <w:rsid w:val="00F942BE"/>
    <w:rsid w:val="00F943B8"/>
    <w:rsid w:val="00F947E5"/>
    <w:rsid w:val="00F94D63"/>
    <w:rsid w:val="00F9516E"/>
    <w:rsid w:val="00F95192"/>
    <w:rsid w:val="00F95698"/>
    <w:rsid w:val="00F95FC7"/>
    <w:rsid w:val="00F960AE"/>
    <w:rsid w:val="00F962C0"/>
    <w:rsid w:val="00F9672A"/>
    <w:rsid w:val="00F96B62"/>
    <w:rsid w:val="00F96F13"/>
    <w:rsid w:val="00F97039"/>
    <w:rsid w:val="00F97973"/>
    <w:rsid w:val="00F97C59"/>
    <w:rsid w:val="00FA03D0"/>
    <w:rsid w:val="00FA0712"/>
    <w:rsid w:val="00FA1C1F"/>
    <w:rsid w:val="00FA1F3E"/>
    <w:rsid w:val="00FA216F"/>
    <w:rsid w:val="00FA25F4"/>
    <w:rsid w:val="00FA28E1"/>
    <w:rsid w:val="00FA3310"/>
    <w:rsid w:val="00FA34FA"/>
    <w:rsid w:val="00FA4092"/>
    <w:rsid w:val="00FA5A41"/>
    <w:rsid w:val="00FA5A4E"/>
    <w:rsid w:val="00FA5A55"/>
    <w:rsid w:val="00FA5DED"/>
    <w:rsid w:val="00FA6C92"/>
    <w:rsid w:val="00FA7A1E"/>
    <w:rsid w:val="00FA7CBA"/>
    <w:rsid w:val="00FB187C"/>
    <w:rsid w:val="00FB18E9"/>
    <w:rsid w:val="00FB1B73"/>
    <w:rsid w:val="00FB1B83"/>
    <w:rsid w:val="00FB1C48"/>
    <w:rsid w:val="00FB27AF"/>
    <w:rsid w:val="00FB2CFE"/>
    <w:rsid w:val="00FB3854"/>
    <w:rsid w:val="00FB3E50"/>
    <w:rsid w:val="00FB413B"/>
    <w:rsid w:val="00FB4EE8"/>
    <w:rsid w:val="00FB5E92"/>
    <w:rsid w:val="00FB5EAA"/>
    <w:rsid w:val="00FB602B"/>
    <w:rsid w:val="00FB668C"/>
    <w:rsid w:val="00FB69D8"/>
    <w:rsid w:val="00FB6B14"/>
    <w:rsid w:val="00FB6B45"/>
    <w:rsid w:val="00FB74AE"/>
    <w:rsid w:val="00FB7BBA"/>
    <w:rsid w:val="00FC09E0"/>
    <w:rsid w:val="00FC144D"/>
    <w:rsid w:val="00FC1A00"/>
    <w:rsid w:val="00FC1C61"/>
    <w:rsid w:val="00FC23D0"/>
    <w:rsid w:val="00FC24AA"/>
    <w:rsid w:val="00FC24D4"/>
    <w:rsid w:val="00FC30F3"/>
    <w:rsid w:val="00FC33F2"/>
    <w:rsid w:val="00FC39EF"/>
    <w:rsid w:val="00FC4468"/>
    <w:rsid w:val="00FC44F8"/>
    <w:rsid w:val="00FC4DD7"/>
    <w:rsid w:val="00FC5820"/>
    <w:rsid w:val="00FC699D"/>
    <w:rsid w:val="00FC7A7D"/>
    <w:rsid w:val="00FC7D58"/>
    <w:rsid w:val="00FD00BC"/>
    <w:rsid w:val="00FD02F8"/>
    <w:rsid w:val="00FD1163"/>
    <w:rsid w:val="00FD147A"/>
    <w:rsid w:val="00FD2DBE"/>
    <w:rsid w:val="00FD2E6D"/>
    <w:rsid w:val="00FD37E2"/>
    <w:rsid w:val="00FD3B77"/>
    <w:rsid w:val="00FD3E0A"/>
    <w:rsid w:val="00FD45AA"/>
    <w:rsid w:val="00FD47AD"/>
    <w:rsid w:val="00FD4CAA"/>
    <w:rsid w:val="00FD5064"/>
    <w:rsid w:val="00FD54C9"/>
    <w:rsid w:val="00FD560F"/>
    <w:rsid w:val="00FD6177"/>
    <w:rsid w:val="00FD64AA"/>
    <w:rsid w:val="00FD69B8"/>
    <w:rsid w:val="00FD70EA"/>
    <w:rsid w:val="00FD767A"/>
    <w:rsid w:val="00FD77DD"/>
    <w:rsid w:val="00FD7D74"/>
    <w:rsid w:val="00FD7FA6"/>
    <w:rsid w:val="00FE147A"/>
    <w:rsid w:val="00FE17D4"/>
    <w:rsid w:val="00FE19AA"/>
    <w:rsid w:val="00FE20B5"/>
    <w:rsid w:val="00FE2599"/>
    <w:rsid w:val="00FE2AD0"/>
    <w:rsid w:val="00FE3121"/>
    <w:rsid w:val="00FE3A4D"/>
    <w:rsid w:val="00FE3BC9"/>
    <w:rsid w:val="00FE3D3A"/>
    <w:rsid w:val="00FE44D7"/>
    <w:rsid w:val="00FE4720"/>
    <w:rsid w:val="00FE506F"/>
    <w:rsid w:val="00FE54D3"/>
    <w:rsid w:val="00FE6FD5"/>
    <w:rsid w:val="00FE7348"/>
    <w:rsid w:val="00FE7450"/>
    <w:rsid w:val="00FE7887"/>
    <w:rsid w:val="00FF0A68"/>
    <w:rsid w:val="00FF0E4F"/>
    <w:rsid w:val="00FF1040"/>
    <w:rsid w:val="00FF1431"/>
    <w:rsid w:val="00FF1923"/>
    <w:rsid w:val="00FF196D"/>
    <w:rsid w:val="00FF1CB6"/>
    <w:rsid w:val="00FF2158"/>
    <w:rsid w:val="00FF21CA"/>
    <w:rsid w:val="00FF2EA7"/>
    <w:rsid w:val="00FF321D"/>
    <w:rsid w:val="00FF327F"/>
    <w:rsid w:val="00FF3733"/>
    <w:rsid w:val="00FF37E3"/>
    <w:rsid w:val="00FF3DBC"/>
    <w:rsid w:val="00FF3DEF"/>
    <w:rsid w:val="00FF42B7"/>
    <w:rsid w:val="00FF4496"/>
    <w:rsid w:val="00FF5139"/>
    <w:rsid w:val="00FF561C"/>
    <w:rsid w:val="00FF5DB2"/>
    <w:rsid w:val="00FF5F67"/>
    <w:rsid w:val="00FF64DA"/>
    <w:rsid w:val="00FF6683"/>
    <w:rsid w:val="00FF67C0"/>
    <w:rsid w:val="00FF6F92"/>
    <w:rsid w:val="00FF7579"/>
    <w:rsid w:val="00FF7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9615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E9615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615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9615D"/>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E9615D"/>
    <w:rPr>
      <w:color w:val="5F5F5F"/>
      <w:u w:val="single"/>
    </w:rPr>
  </w:style>
  <w:style w:type="paragraph" w:styleId="a4">
    <w:name w:val="Normal (Web)"/>
    <w:basedOn w:val="a"/>
    <w:uiPriority w:val="99"/>
    <w:semiHidden/>
    <w:unhideWhenUsed/>
    <w:rsid w:val="00E9615D"/>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E9615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9615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9615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E9615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615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9615D"/>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E9615D"/>
    <w:rPr>
      <w:color w:val="5F5F5F"/>
      <w:u w:val="single"/>
    </w:rPr>
  </w:style>
  <w:style w:type="paragraph" w:styleId="a4">
    <w:name w:val="Normal (Web)"/>
    <w:basedOn w:val="a"/>
    <w:uiPriority w:val="99"/>
    <w:semiHidden/>
    <w:unhideWhenUsed/>
    <w:rsid w:val="00E9615D"/>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E9615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9615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043812">
      <w:bodyDiv w:val="1"/>
      <w:marLeft w:val="0"/>
      <w:marRight w:val="0"/>
      <w:marTop w:val="0"/>
      <w:marBottom w:val="0"/>
      <w:divBdr>
        <w:top w:val="none" w:sz="0" w:space="0" w:color="auto"/>
        <w:left w:val="none" w:sz="0" w:space="0" w:color="auto"/>
        <w:bottom w:val="none" w:sz="0" w:space="0" w:color="auto"/>
        <w:right w:val="none" w:sz="0" w:space="0" w:color="auto"/>
      </w:divBdr>
      <w:divsChild>
        <w:div w:id="128473080">
          <w:marLeft w:val="0"/>
          <w:marRight w:val="0"/>
          <w:marTop w:val="0"/>
          <w:marBottom w:val="0"/>
          <w:divBdr>
            <w:top w:val="none" w:sz="0" w:space="0" w:color="auto"/>
            <w:left w:val="none" w:sz="0" w:space="0" w:color="auto"/>
            <w:bottom w:val="none" w:sz="0" w:space="0" w:color="auto"/>
            <w:right w:val="none" w:sz="0" w:space="0" w:color="auto"/>
          </w:divBdr>
          <w:divsChild>
            <w:div w:id="403646734">
              <w:marLeft w:val="0"/>
              <w:marRight w:val="0"/>
              <w:marTop w:val="300"/>
              <w:marBottom w:val="0"/>
              <w:divBdr>
                <w:top w:val="none" w:sz="0" w:space="0" w:color="auto"/>
                <w:left w:val="none" w:sz="0" w:space="0" w:color="auto"/>
                <w:bottom w:val="none" w:sz="0" w:space="0" w:color="auto"/>
                <w:right w:val="none" w:sz="0" w:space="0" w:color="auto"/>
              </w:divBdr>
              <w:divsChild>
                <w:div w:id="1963346139">
                  <w:marLeft w:val="3600"/>
                  <w:marRight w:val="360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7864</Words>
  <Characters>44828</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Velya</Company>
  <LinksUpToDate>false</LinksUpToDate>
  <CharactersWithSpaces>52587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Name1</dc:creator>
  <cp:lastModifiedBy>Buhg</cp:lastModifiedBy>
  <cp:revision>4</cp:revision>
  <cp:lastPrinted>2017-03-01T07:44:00Z</cp:lastPrinted>
  <dcterms:created xsi:type="dcterms:W3CDTF">2017-02-27T09:44:00Z</dcterms:created>
  <dcterms:modified xsi:type="dcterms:W3CDTF">2017-03-01T07:48:00Z</dcterms:modified>
</cp:coreProperties>
</file>